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"/>
        <w:tblW w:w="4997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left w:w="57" w:type="dxa"/>
          <w:right w:w="57" w:type="dxa"/>
        </w:tblCellMar>
        <w:tblLook w:val="00BF" w:firstRow="1" w:lastRow="0" w:firstColumn="1" w:lastColumn="0" w:noHBand="0" w:noVBand="0"/>
      </w:tblPr>
      <w:tblGrid>
        <w:gridCol w:w="5019"/>
        <w:gridCol w:w="4110"/>
      </w:tblGrid>
      <w:tr w:rsidR="00913AAB" w:rsidRPr="00281205" w14:paraId="28C31D0B" w14:textId="77777777" w:rsidTr="00E34DC4">
        <w:trPr>
          <w:cantSplit/>
        </w:trPr>
        <w:tc>
          <w:tcPr>
            <w:tcW w:w="2749" w:type="pct"/>
          </w:tcPr>
          <w:p w14:paraId="44321E97" w14:textId="77777777" w:rsidR="00913AAB" w:rsidRPr="0035237C" w:rsidRDefault="00913AAB" w:rsidP="00913AAB">
            <w:pPr>
              <w:pStyle w:val="a7"/>
              <w:spacing w:line="240" w:lineRule="auto"/>
            </w:pPr>
            <w:r w:rsidRPr="0035237C">
              <w:rPr>
                <w:rFonts w:hint="eastAsia"/>
              </w:rPr>
              <w:t>Name</w:t>
            </w:r>
          </w:p>
        </w:tc>
        <w:tc>
          <w:tcPr>
            <w:tcW w:w="2251" w:type="pct"/>
          </w:tcPr>
          <w:p w14:paraId="51CC6171" w14:textId="77777777" w:rsidR="00913AAB" w:rsidRPr="0035237C" w:rsidRDefault="00913AAB" w:rsidP="00E34DC4">
            <w:pPr>
              <w:pStyle w:val="a7"/>
              <w:spacing w:line="240" w:lineRule="auto"/>
            </w:pPr>
            <w:r>
              <w:rPr>
                <w:rFonts w:hint="eastAsia"/>
              </w:rPr>
              <w:t>S</w:t>
            </w:r>
            <w:r>
              <w:t xml:space="preserve">ecurity </w:t>
            </w:r>
            <w:r>
              <w:rPr>
                <w:rFonts w:hint="eastAsia"/>
              </w:rPr>
              <w:t>Level</w:t>
            </w:r>
          </w:p>
        </w:tc>
      </w:tr>
      <w:tr w:rsidR="00913AAB" w:rsidRPr="00281205" w14:paraId="049F47B6" w14:textId="77777777" w:rsidTr="00E34DC4">
        <w:trPr>
          <w:cantSplit/>
        </w:trPr>
        <w:tc>
          <w:tcPr>
            <w:tcW w:w="2749" w:type="pct"/>
          </w:tcPr>
          <w:p w14:paraId="603E0589" w14:textId="77777777" w:rsidR="00913AAB" w:rsidRPr="00281205" w:rsidRDefault="00913AAB" w:rsidP="00E34DC4">
            <w:pPr>
              <w:pStyle w:val="a7"/>
              <w:spacing w:line="240" w:lineRule="auto"/>
              <w:ind w:firstLineChars="0" w:firstLine="0"/>
              <w:rPr>
                <w:rFonts w:ascii="宋体" w:hAnsi="宋体"/>
                <w:sz w:val="22"/>
                <w:szCs w:val="18"/>
              </w:rPr>
            </w:pPr>
            <w:r w:rsidRPr="00796C70">
              <w:t>B</w:t>
            </w:r>
            <w:r>
              <w:rPr>
                <w:rFonts w:hint="eastAsia"/>
              </w:rPr>
              <w:t>ELLSING</w:t>
            </w:r>
            <w:r w:rsidRPr="00796C70">
              <w:rPr>
                <w:rFonts w:hint="eastAsia"/>
                <w:vertAlign w:val="superscript"/>
              </w:rPr>
              <w:t>TM</w:t>
            </w:r>
            <w:r>
              <w:rPr>
                <w:rFonts w:hint="eastAsia"/>
              </w:rPr>
              <w:t xml:space="preserve"> Hornet Series AMBA Receiver</w:t>
            </w:r>
          </w:p>
        </w:tc>
        <w:tc>
          <w:tcPr>
            <w:tcW w:w="2251" w:type="pct"/>
          </w:tcPr>
          <w:p w14:paraId="4667511B" w14:textId="77777777" w:rsidR="00913AAB" w:rsidRPr="00565749" w:rsidRDefault="00913AAB" w:rsidP="00E34DC4">
            <w:pPr>
              <w:pStyle w:val="a7"/>
              <w:spacing w:line="240" w:lineRule="auto"/>
            </w:pPr>
            <w:r w:rsidRPr="00565749">
              <w:rPr>
                <w:rFonts w:hint="eastAsia"/>
              </w:rPr>
              <w:t>Open</w:t>
            </w:r>
          </w:p>
        </w:tc>
      </w:tr>
      <w:tr w:rsidR="00913AAB" w:rsidRPr="00281205" w14:paraId="6B27CB50" w14:textId="77777777" w:rsidTr="00E34DC4">
        <w:trPr>
          <w:cantSplit/>
        </w:trPr>
        <w:tc>
          <w:tcPr>
            <w:tcW w:w="2749" w:type="pct"/>
          </w:tcPr>
          <w:p w14:paraId="6D8ECEDB" w14:textId="77777777" w:rsidR="00913AAB" w:rsidRPr="0035237C" w:rsidRDefault="00913AAB" w:rsidP="00E34DC4">
            <w:pPr>
              <w:pStyle w:val="a7"/>
              <w:spacing w:line="240" w:lineRule="auto"/>
            </w:pPr>
            <w:r w:rsidRPr="0035237C">
              <w:rPr>
                <w:rFonts w:hint="eastAsia"/>
              </w:rPr>
              <w:t>Version</w:t>
            </w:r>
          </w:p>
        </w:tc>
        <w:tc>
          <w:tcPr>
            <w:tcW w:w="2251" w:type="pct"/>
            <w:vMerge w:val="restart"/>
            <w:vAlign w:val="center"/>
          </w:tcPr>
          <w:p w14:paraId="1AA29B2D" w14:textId="62F8B089" w:rsidR="00913AAB" w:rsidRPr="00001129" w:rsidRDefault="001F5E79" w:rsidP="00E34DC4">
            <w:pPr>
              <w:pStyle w:val="a7"/>
              <w:spacing w:line="240" w:lineRule="auto"/>
            </w:pPr>
            <w:r>
              <w:rPr>
                <w:rFonts w:hint="eastAsia"/>
              </w:rPr>
              <w:t>A</w:t>
            </w:r>
            <w:r w:rsidR="00913AAB" w:rsidRPr="00001129">
              <w:rPr>
                <w:rFonts w:hint="eastAsia"/>
              </w:rPr>
              <w:t xml:space="preserve"> Total of </w:t>
            </w:r>
            <w:r w:rsidR="00EA6F18">
              <w:fldChar w:fldCharType="begin"/>
            </w:r>
            <w:r w:rsidR="00EA6F18">
              <w:instrText xml:space="preserve"> NUMPAGES  \* Arabic  \* MERGEFORMAT </w:instrText>
            </w:r>
            <w:r w:rsidR="00EA6F18">
              <w:fldChar w:fldCharType="separate"/>
            </w:r>
            <w:r w:rsidR="00EA6F18" w:rsidRPr="00EA6F18">
              <w:rPr>
                <w:rFonts w:hAnsi="宋体" w:cs="Arial"/>
                <w:noProof/>
              </w:rPr>
              <w:t>4</w:t>
            </w:r>
            <w:r w:rsidR="00EA6F18">
              <w:rPr>
                <w:rFonts w:hAnsi="宋体" w:cs="Arial"/>
                <w:noProof/>
              </w:rPr>
              <w:fldChar w:fldCharType="end"/>
            </w:r>
            <w:r w:rsidR="00913AAB" w:rsidRPr="00001129">
              <w:rPr>
                <w:rFonts w:hint="eastAsia"/>
              </w:rPr>
              <w:t xml:space="preserve"> Pages</w:t>
            </w:r>
          </w:p>
        </w:tc>
      </w:tr>
      <w:tr w:rsidR="00913AAB" w:rsidRPr="00281205" w14:paraId="1C4373ED" w14:textId="77777777" w:rsidTr="00E34DC4">
        <w:trPr>
          <w:cantSplit/>
        </w:trPr>
        <w:tc>
          <w:tcPr>
            <w:tcW w:w="2749" w:type="pct"/>
          </w:tcPr>
          <w:p w14:paraId="70AF9E37" w14:textId="77777777" w:rsidR="00913AAB" w:rsidRPr="0035237C" w:rsidRDefault="00AF28A2" w:rsidP="005269FD">
            <w:pPr>
              <w:pStyle w:val="a7"/>
              <w:spacing w:line="240" w:lineRule="auto"/>
            </w:pPr>
            <w:r>
              <w:rPr>
                <w:rFonts w:hint="eastAsia"/>
              </w:rPr>
              <w:t xml:space="preserve">REV </w:t>
            </w:r>
            <w:r w:rsidR="00F0640C">
              <w:rPr>
                <w:rFonts w:hint="eastAsia"/>
              </w:rPr>
              <w:t>A</w:t>
            </w:r>
          </w:p>
        </w:tc>
        <w:tc>
          <w:tcPr>
            <w:tcW w:w="2251" w:type="pct"/>
            <w:vMerge/>
          </w:tcPr>
          <w:p w14:paraId="1C55A263" w14:textId="77777777" w:rsidR="00913AAB" w:rsidRPr="00281205" w:rsidRDefault="00913AAB" w:rsidP="00E34DC4">
            <w:pPr>
              <w:pStyle w:val="a7"/>
              <w:spacing w:line="240" w:lineRule="auto"/>
              <w:ind w:firstLine="440"/>
              <w:rPr>
                <w:rFonts w:ascii="宋体" w:hAnsi="宋体"/>
                <w:sz w:val="22"/>
              </w:rPr>
            </w:pPr>
          </w:p>
        </w:tc>
      </w:tr>
    </w:tbl>
    <w:p w14:paraId="62C31B45" w14:textId="77777777" w:rsidR="00913AAB" w:rsidRDefault="00913AAB" w:rsidP="00913AAB">
      <w:pPr>
        <w:pStyle w:val="a8"/>
        <w:ind w:firstLine="880"/>
      </w:pPr>
    </w:p>
    <w:p w14:paraId="71FA0D8A" w14:textId="77777777" w:rsidR="00913AAB" w:rsidRDefault="00913AAB" w:rsidP="00913AAB">
      <w:pPr>
        <w:pStyle w:val="a8"/>
        <w:tabs>
          <w:tab w:val="left" w:pos="7425"/>
        </w:tabs>
        <w:ind w:firstLine="880"/>
      </w:pPr>
    </w:p>
    <w:p w14:paraId="20E6616B" w14:textId="77777777" w:rsidR="00913AAB" w:rsidRDefault="00913AAB" w:rsidP="00913AAB">
      <w:pPr>
        <w:pStyle w:val="a8"/>
        <w:ind w:firstLine="880"/>
      </w:pPr>
    </w:p>
    <w:p w14:paraId="41340A22" w14:textId="77777777" w:rsidR="006F5D58" w:rsidRDefault="00F0640C" w:rsidP="006F5D58">
      <w:pPr>
        <w:pStyle w:val="a7"/>
        <w:ind w:firstLine="880"/>
        <w:rPr>
          <w:rFonts w:eastAsia="黑体"/>
          <w:bCs/>
          <w:sz w:val="44"/>
          <w:szCs w:val="44"/>
        </w:rPr>
      </w:pPr>
      <w:r>
        <w:rPr>
          <w:rFonts w:eastAsia="黑体"/>
          <w:bCs/>
          <w:sz w:val="44"/>
          <w:szCs w:val="44"/>
        </w:rPr>
        <w:t>BRC</w:t>
      </w:r>
      <w:r>
        <w:rPr>
          <w:rFonts w:eastAsia="黑体" w:hint="eastAsia"/>
          <w:bCs/>
          <w:sz w:val="44"/>
          <w:szCs w:val="44"/>
        </w:rPr>
        <w:t>6</w:t>
      </w:r>
      <w:r>
        <w:rPr>
          <w:rFonts w:eastAsia="黑体"/>
          <w:bCs/>
          <w:sz w:val="44"/>
          <w:szCs w:val="44"/>
        </w:rPr>
        <w:t>30</w:t>
      </w:r>
      <w:r>
        <w:rPr>
          <w:rFonts w:eastAsia="黑体" w:hint="eastAsia"/>
          <w:bCs/>
          <w:sz w:val="44"/>
          <w:szCs w:val="44"/>
        </w:rPr>
        <w:t>C</w:t>
      </w:r>
      <w:r w:rsidR="004A0A62">
        <w:rPr>
          <w:rFonts w:eastAsia="黑体"/>
          <w:bCs/>
          <w:sz w:val="44"/>
          <w:szCs w:val="44"/>
        </w:rPr>
        <w:t>1</w:t>
      </w:r>
      <w:r w:rsidR="006F5D58" w:rsidRPr="006F5D58">
        <w:rPr>
          <w:rFonts w:eastAsia="黑体"/>
          <w:bCs/>
          <w:sz w:val="44"/>
          <w:szCs w:val="44"/>
        </w:rPr>
        <w:t>00</w:t>
      </w:r>
      <w:r>
        <w:rPr>
          <w:rFonts w:eastAsia="黑体" w:hint="eastAsia"/>
          <w:bCs/>
          <w:sz w:val="44"/>
          <w:szCs w:val="44"/>
        </w:rPr>
        <w:t>13</w:t>
      </w:r>
    </w:p>
    <w:p w14:paraId="0475800A" w14:textId="77777777" w:rsidR="00913AAB" w:rsidRDefault="00913AAB" w:rsidP="006F5D58">
      <w:pPr>
        <w:pStyle w:val="a7"/>
        <w:ind w:firstLine="880"/>
      </w:pPr>
      <w:r w:rsidRPr="00796C70">
        <w:rPr>
          <w:rFonts w:eastAsia="黑体"/>
          <w:bCs/>
          <w:sz w:val="44"/>
          <w:szCs w:val="44"/>
        </w:rPr>
        <w:t>Product Data Sheet</w:t>
      </w:r>
    </w:p>
    <w:p w14:paraId="2ABDB043" w14:textId="77777777" w:rsidR="00913AAB" w:rsidRDefault="00913AAB" w:rsidP="00913AAB">
      <w:pPr>
        <w:pStyle w:val="a7"/>
      </w:pPr>
    </w:p>
    <w:p w14:paraId="4A1FCFC2" w14:textId="77777777" w:rsidR="00913AAB" w:rsidRDefault="00913AAB" w:rsidP="00913AAB">
      <w:pPr>
        <w:pStyle w:val="a7"/>
      </w:pPr>
    </w:p>
    <w:p w14:paraId="41722203" w14:textId="77777777" w:rsidR="00913AAB" w:rsidRDefault="00913AAB" w:rsidP="00913AAB">
      <w:pPr>
        <w:pStyle w:val="a7"/>
      </w:pPr>
    </w:p>
    <w:p w14:paraId="528FB371" w14:textId="77777777" w:rsidR="00913AAB" w:rsidRDefault="00913AAB" w:rsidP="00913AAB">
      <w:pPr>
        <w:pStyle w:val="a7"/>
      </w:pPr>
    </w:p>
    <w:p w14:paraId="6DE3D488" w14:textId="77777777" w:rsidR="00913AAB" w:rsidRDefault="00913AAB" w:rsidP="00913AAB">
      <w:pPr>
        <w:pStyle w:val="a7"/>
      </w:pPr>
    </w:p>
    <w:tbl>
      <w:tblPr>
        <w:tblStyle w:val="a"/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1648"/>
        <w:gridCol w:w="2019"/>
        <w:gridCol w:w="816"/>
        <w:gridCol w:w="1276"/>
        <w:gridCol w:w="1736"/>
      </w:tblGrid>
      <w:tr w:rsidR="00913AAB" w14:paraId="00761F17" w14:textId="77777777" w:rsidTr="00E34DC4">
        <w:trPr>
          <w:trHeight w:val="454"/>
          <w:jc w:val="center"/>
        </w:trPr>
        <w:tc>
          <w:tcPr>
            <w:tcW w:w="1648" w:type="dxa"/>
            <w:vAlign w:val="center"/>
          </w:tcPr>
          <w:p w14:paraId="585D677B" w14:textId="77777777" w:rsidR="00913AAB" w:rsidRDefault="00913AAB" w:rsidP="00E34DC4">
            <w:pPr>
              <w:pStyle w:val="a7"/>
              <w:spacing w:line="240" w:lineRule="auto"/>
              <w:ind w:firstLineChars="0" w:firstLine="0"/>
            </w:pPr>
            <w:r w:rsidRPr="00EC1429">
              <w:t>Prepared by</w:t>
            </w:r>
            <w:r>
              <w:t>:</w:t>
            </w:r>
          </w:p>
        </w:tc>
        <w:tc>
          <w:tcPr>
            <w:tcW w:w="2019" w:type="dxa"/>
            <w:tcBorders>
              <w:bottom w:val="single" w:sz="6" w:space="0" w:color="auto"/>
            </w:tcBorders>
            <w:vAlign w:val="center"/>
          </w:tcPr>
          <w:p w14:paraId="1257C01D" w14:textId="77777777" w:rsidR="00913AAB" w:rsidRPr="00F708EC" w:rsidRDefault="00502DD2" w:rsidP="00E34DC4">
            <w:pPr>
              <w:pStyle w:val="a7"/>
              <w:spacing w:line="240" w:lineRule="auto"/>
              <w:ind w:firstLineChars="0" w:firstLine="0"/>
            </w:pPr>
            <w:r>
              <w:rPr>
                <w:rFonts w:hint="eastAsia"/>
              </w:rPr>
              <w:t>Z</w:t>
            </w:r>
            <w:r w:rsidR="006F5D58">
              <w:rPr>
                <w:rFonts w:hint="eastAsia"/>
              </w:rPr>
              <w:t>oe</w:t>
            </w:r>
          </w:p>
        </w:tc>
        <w:tc>
          <w:tcPr>
            <w:tcW w:w="816" w:type="dxa"/>
            <w:vAlign w:val="center"/>
          </w:tcPr>
          <w:p w14:paraId="4B71D7A0" w14:textId="77777777" w:rsidR="00913AAB" w:rsidRDefault="00913AAB" w:rsidP="00E34DC4">
            <w:pPr>
              <w:pStyle w:val="a7"/>
              <w:spacing w:line="240" w:lineRule="auto"/>
            </w:pPr>
          </w:p>
        </w:tc>
        <w:tc>
          <w:tcPr>
            <w:tcW w:w="1276" w:type="dxa"/>
            <w:vAlign w:val="center"/>
          </w:tcPr>
          <w:p w14:paraId="6969ECB7" w14:textId="77777777" w:rsidR="00913AAB" w:rsidRPr="00F708EC" w:rsidRDefault="00913AAB" w:rsidP="00E34DC4">
            <w:pPr>
              <w:pStyle w:val="a7"/>
              <w:spacing w:line="240" w:lineRule="auto"/>
              <w:ind w:firstLineChars="0" w:firstLine="0"/>
            </w:pPr>
            <w:r>
              <w:rPr>
                <w:rFonts w:hint="eastAsia"/>
              </w:rPr>
              <w:t>Date:</w:t>
            </w:r>
          </w:p>
        </w:tc>
        <w:tc>
          <w:tcPr>
            <w:tcW w:w="1736" w:type="dxa"/>
            <w:tcBorders>
              <w:bottom w:val="single" w:sz="6" w:space="0" w:color="auto"/>
            </w:tcBorders>
            <w:vAlign w:val="center"/>
          </w:tcPr>
          <w:p w14:paraId="1FAB0F49" w14:textId="77777777" w:rsidR="00913AAB" w:rsidRPr="00F708EC" w:rsidRDefault="00502DD2" w:rsidP="00060B6F">
            <w:pPr>
              <w:pStyle w:val="a7"/>
              <w:spacing w:line="240" w:lineRule="auto"/>
              <w:ind w:firstLineChars="0" w:firstLine="0"/>
            </w:pPr>
            <w:r>
              <w:t>201</w:t>
            </w:r>
            <w:r w:rsidR="00060B6F">
              <w:rPr>
                <w:rFonts w:hint="eastAsia"/>
              </w:rPr>
              <w:t>9</w:t>
            </w:r>
            <w:r w:rsidR="00372F3E">
              <w:t>-</w:t>
            </w:r>
            <w:r w:rsidR="00F0640C">
              <w:rPr>
                <w:rFonts w:hint="eastAsia"/>
              </w:rPr>
              <w:t>6</w:t>
            </w:r>
            <w:r w:rsidR="00372F3E">
              <w:t>-</w:t>
            </w:r>
            <w:r w:rsidR="00060B6F">
              <w:rPr>
                <w:rFonts w:hint="eastAsia"/>
              </w:rPr>
              <w:t>1</w:t>
            </w:r>
            <w:r w:rsidR="00F0640C">
              <w:rPr>
                <w:rFonts w:hint="eastAsia"/>
              </w:rPr>
              <w:t>0</w:t>
            </w:r>
          </w:p>
        </w:tc>
      </w:tr>
      <w:tr w:rsidR="00913AAB" w14:paraId="35E276DA" w14:textId="77777777" w:rsidTr="00E34DC4">
        <w:trPr>
          <w:trHeight w:val="454"/>
          <w:jc w:val="center"/>
        </w:trPr>
        <w:tc>
          <w:tcPr>
            <w:tcW w:w="1648" w:type="dxa"/>
            <w:vAlign w:val="center"/>
          </w:tcPr>
          <w:p w14:paraId="4E937857" w14:textId="77777777" w:rsidR="00913AAB" w:rsidRDefault="00913AAB" w:rsidP="00E34DC4">
            <w:pPr>
              <w:pStyle w:val="a7"/>
              <w:spacing w:line="240" w:lineRule="auto"/>
              <w:ind w:firstLineChars="0" w:firstLine="0"/>
            </w:pPr>
            <w:r>
              <w:rPr>
                <w:rFonts w:hint="eastAsia"/>
              </w:rPr>
              <w:t>Auditor</w:t>
            </w:r>
            <w:r>
              <w:t>:</w:t>
            </w:r>
          </w:p>
        </w:tc>
        <w:tc>
          <w:tcPr>
            <w:tcW w:w="201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A7C8A49" w14:textId="77777777" w:rsidR="00913AAB" w:rsidRPr="00F708EC" w:rsidRDefault="00913AAB" w:rsidP="00E34DC4">
            <w:pPr>
              <w:pStyle w:val="a7"/>
              <w:spacing w:line="240" w:lineRule="auto"/>
              <w:ind w:firstLineChars="0" w:firstLine="0"/>
            </w:pPr>
          </w:p>
        </w:tc>
        <w:tc>
          <w:tcPr>
            <w:tcW w:w="816" w:type="dxa"/>
            <w:vAlign w:val="center"/>
          </w:tcPr>
          <w:p w14:paraId="66D1C7F1" w14:textId="77777777" w:rsidR="00913AAB" w:rsidRDefault="00913AAB" w:rsidP="00E34DC4">
            <w:pPr>
              <w:pStyle w:val="a7"/>
              <w:spacing w:line="240" w:lineRule="auto"/>
            </w:pPr>
          </w:p>
        </w:tc>
        <w:tc>
          <w:tcPr>
            <w:tcW w:w="1276" w:type="dxa"/>
            <w:vAlign w:val="center"/>
          </w:tcPr>
          <w:p w14:paraId="18F055F3" w14:textId="77777777" w:rsidR="00913AAB" w:rsidRPr="00F708EC" w:rsidRDefault="00913AAB" w:rsidP="00E34DC4">
            <w:pPr>
              <w:pStyle w:val="a7"/>
              <w:spacing w:line="240" w:lineRule="auto"/>
              <w:ind w:firstLineChars="0" w:firstLine="0"/>
            </w:pPr>
            <w:r>
              <w:rPr>
                <w:rFonts w:hint="eastAsia"/>
              </w:rPr>
              <w:t>Date:</w:t>
            </w:r>
          </w:p>
        </w:tc>
        <w:tc>
          <w:tcPr>
            <w:tcW w:w="173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71E063F" w14:textId="77777777" w:rsidR="00913AAB" w:rsidRPr="00F708EC" w:rsidRDefault="00913AAB" w:rsidP="00E34DC4">
            <w:pPr>
              <w:pStyle w:val="a7"/>
              <w:spacing w:line="240" w:lineRule="auto"/>
            </w:pPr>
          </w:p>
        </w:tc>
      </w:tr>
      <w:tr w:rsidR="00913AAB" w14:paraId="5CA32E9F" w14:textId="77777777" w:rsidTr="00E34DC4">
        <w:trPr>
          <w:trHeight w:val="454"/>
          <w:jc w:val="center"/>
        </w:trPr>
        <w:tc>
          <w:tcPr>
            <w:tcW w:w="1648" w:type="dxa"/>
            <w:vAlign w:val="center"/>
          </w:tcPr>
          <w:p w14:paraId="4BF66C7A" w14:textId="77777777" w:rsidR="00913AAB" w:rsidRDefault="00913AAB" w:rsidP="00E34DC4">
            <w:pPr>
              <w:pStyle w:val="a7"/>
              <w:spacing w:line="240" w:lineRule="auto"/>
              <w:ind w:firstLineChars="0" w:firstLine="0"/>
            </w:pPr>
            <w:r>
              <w:rPr>
                <w:rFonts w:hint="eastAsia"/>
              </w:rPr>
              <w:t>Approver</w:t>
            </w:r>
            <w:r>
              <w:t>:</w:t>
            </w:r>
          </w:p>
        </w:tc>
        <w:tc>
          <w:tcPr>
            <w:tcW w:w="201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7AC51A5" w14:textId="77777777" w:rsidR="00913AAB" w:rsidRDefault="00913AAB" w:rsidP="00E34DC4">
            <w:pPr>
              <w:pStyle w:val="a7"/>
              <w:spacing w:line="240" w:lineRule="auto"/>
              <w:ind w:firstLineChars="0" w:firstLine="0"/>
            </w:pPr>
          </w:p>
        </w:tc>
        <w:tc>
          <w:tcPr>
            <w:tcW w:w="816" w:type="dxa"/>
            <w:vAlign w:val="center"/>
          </w:tcPr>
          <w:p w14:paraId="38C5122A" w14:textId="77777777" w:rsidR="00913AAB" w:rsidRDefault="00913AAB" w:rsidP="00E34DC4">
            <w:pPr>
              <w:pStyle w:val="a7"/>
              <w:spacing w:line="240" w:lineRule="auto"/>
            </w:pPr>
          </w:p>
        </w:tc>
        <w:tc>
          <w:tcPr>
            <w:tcW w:w="1276" w:type="dxa"/>
            <w:vAlign w:val="center"/>
          </w:tcPr>
          <w:p w14:paraId="7B56AC52" w14:textId="77777777" w:rsidR="00913AAB" w:rsidRPr="00F708EC" w:rsidRDefault="00913AAB" w:rsidP="00E34DC4">
            <w:pPr>
              <w:pStyle w:val="a7"/>
              <w:spacing w:line="240" w:lineRule="auto"/>
              <w:ind w:firstLineChars="0" w:firstLine="0"/>
            </w:pPr>
            <w:r>
              <w:rPr>
                <w:rFonts w:hint="eastAsia"/>
              </w:rPr>
              <w:t>Date:</w:t>
            </w:r>
          </w:p>
        </w:tc>
        <w:tc>
          <w:tcPr>
            <w:tcW w:w="173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71DC88A" w14:textId="77777777" w:rsidR="00913AAB" w:rsidRPr="00F708EC" w:rsidRDefault="00913AAB" w:rsidP="00E34DC4">
            <w:pPr>
              <w:pStyle w:val="a7"/>
              <w:spacing w:line="240" w:lineRule="auto"/>
            </w:pPr>
          </w:p>
        </w:tc>
      </w:tr>
    </w:tbl>
    <w:p w14:paraId="7B407774" w14:textId="77777777" w:rsidR="00913AAB" w:rsidRDefault="00913AAB" w:rsidP="00913AAB">
      <w:pPr>
        <w:pStyle w:val="a7"/>
      </w:pPr>
    </w:p>
    <w:p w14:paraId="73339A58" w14:textId="77777777" w:rsidR="00913AAB" w:rsidRDefault="00913AAB" w:rsidP="00913AAB">
      <w:pPr>
        <w:pStyle w:val="a7"/>
      </w:pPr>
      <w:r>
        <w:rPr>
          <w:rFonts w:hint="eastAsia"/>
        </w:rPr>
        <w:t xml:space="preserve"> </w:t>
      </w:r>
    </w:p>
    <w:p w14:paraId="1DB50FE4" w14:textId="77777777" w:rsidR="00913AAB" w:rsidRDefault="00913AAB" w:rsidP="00913AAB">
      <w:pPr>
        <w:pStyle w:val="a7"/>
      </w:pPr>
    </w:p>
    <w:p w14:paraId="462F6349" w14:textId="77777777" w:rsidR="00913AAB" w:rsidRDefault="00913AAB" w:rsidP="00913AAB">
      <w:pPr>
        <w:pStyle w:val="a7"/>
      </w:pPr>
    </w:p>
    <w:p w14:paraId="2300CFF9" w14:textId="77777777" w:rsidR="00913AAB" w:rsidRDefault="00913AAB" w:rsidP="00913AAB">
      <w:pPr>
        <w:pStyle w:val="a7"/>
        <w:ind w:firstLineChars="0" w:firstLine="0"/>
      </w:pPr>
    </w:p>
    <w:p w14:paraId="71373EDF" w14:textId="77777777" w:rsidR="00913AAB" w:rsidRDefault="00913AAB" w:rsidP="00913AAB">
      <w:pPr>
        <w:pStyle w:val="a7"/>
        <w:ind w:firstLineChars="0" w:firstLine="0"/>
      </w:pPr>
    </w:p>
    <w:p w14:paraId="6F73F2C9" w14:textId="77777777" w:rsidR="00913AAB" w:rsidRDefault="00913AAB" w:rsidP="00913AAB">
      <w:pPr>
        <w:pStyle w:val="a7"/>
        <w:ind w:firstLineChars="0" w:firstLine="0"/>
      </w:pPr>
    </w:p>
    <w:p w14:paraId="4E35F9F0" w14:textId="77777777" w:rsidR="009D0D09" w:rsidRDefault="009D0D09" w:rsidP="00913AAB">
      <w:pPr>
        <w:pStyle w:val="a7"/>
        <w:ind w:firstLineChars="0" w:firstLine="0"/>
      </w:pPr>
    </w:p>
    <w:p w14:paraId="07C23BD7" w14:textId="77777777" w:rsidR="00913AAB" w:rsidRDefault="009D0D09" w:rsidP="00913AAB">
      <w:pPr>
        <w:pStyle w:val="a9"/>
        <w:ind w:firstLineChars="0" w:firstLine="0"/>
      </w:pPr>
      <w:r w:rsidRPr="009D0D09">
        <w:rPr>
          <w:noProof/>
        </w:rPr>
        <w:drawing>
          <wp:inline distT="0" distB="0" distL="0" distR="0" wp14:anchorId="05AFA88E" wp14:editId="3EE20576">
            <wp:extent cx="2790825" cy="706679"/>
            <wp:effectExtent l="0" t="0" r="0" b="0"/>
            <wp:docPr id="13" name="图片 13" descr="LOGO-低版本-0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-低版本-0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90825" cy="7066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17E5DCE" w14:textId="77777777" w:rsidR="00913AAB" w:rsidRDefault="00913AAB" w:rsidP="00913AAB">
      <w:pPr>
        <w:pStyle w:val="a9"/>
        <w:ind w:firstLineChars="0" w:firstLine="0"/>
      </w:pPr>
      <w:r>
        <w:rPr>
          <w:rFonts w:hint="eastAsia"/>
        </w:rPr>
        <w:t xml:space="preserve">Shenzhen </w:t>
      </w:r>
      <w:proofErr w:type="spellStart"/>
      <w:r>
        <w:rPr>
          <w:rFonts w:hint="eastAsia"/>
        </w:rPr>
        <w:t>Bellsing</w:t>
      </w:r>
      <w:proofErr w:type="spellEnd"/>
      <w:r>
        <w:rPr>
          <w:rFonts w:hint="eastAsia"/>
        </w:rPr>
        <w:t xml:space="preserve"> Acoustic Tech. Co., Ltd.</w:t>
      </w:r>
    </w:p>
    <w:p w14:paraId="27E1723E" w14:textId="77777777" w:rsidR="00913AAB" w:rsidRPr="00F328CB" w:rsidRDefault="00913AAB" w:rsidP="00913AAB">
      <w:pPr>
        <w:pStyle w:val="a9"/>
        <w:ind w:firstLineChars="0" w:firstLine="0"/>
      </w:pPr>
    </w:p>
    <w:p w14:paraId="0EE8762A" w14:textId="77777777" w:rsidR="00913AAB" w:rsidRDefault="00913AAB" w:rsidP="00913AAB">
      <w:pPr>
        <w:wordWrap w:val="0"/>
        <w:ind w:firstLineChars="0" w:firstLine="0"/>
        <w:rPr>
          <w:rFonts w:hAnsi="宋体"/>
          <w:b/>
          <w:sz w:val="24"/>
          <w:szCs w:val="24"/>
        </w:rPr>
      </w:pPr>
    </w:p>
    <w:p w14:paraId="0709E13C" w14:textId="77777777" w:rsidR="00913AAB" w:rsidRDefault="00913AAB" w:rsidP="00913AAB">
      <w:pPr>
        <w:pStyle w:val="aa"/>
        <w:ind w:firstLineChars="0" w:firstLine="0"/>
        <w:jc w:val="left"/>
      </w:pPr>
      <w:r>
        <w:br w:type="page"/>
      </w:r>
      <w:bookmarkStart w:id="0" w:name="_Toc329114342"/>
      <w:r w:rsidR="00F0640C">
        <w:lastRenderedPageBreak/>
        <w:t>BRC</w:t>
      </w:r>
      <w:r w:rsidR="00F0640C">
        <w:rPr>
          <w:rFonts w:hint="eastAsia"/>
        </w:rPr>
        <w:t>6</w:t>
      </w:r>
      <w:r w:rsidR="00F0640C">
        <w:t>30</w:t>
      </w:r>
      <w:r w:rsidR="00F0640C">
        <w:rPr>
          <w:rFonts w:hint="eastAsia"/>
        </w:rPr>
        <w:t>C</w:t>
      </w:r>
      <w:r w:rsidR="004A0A62">
        <w:t>1</w:t>
      </w:r>
      <w:r w:rsidR="00F0640C">
        <w:t>00</w:t>
      </w:r>
      <w:r w:rsidR="00F0640C">
        <w:rPr>
          <w:rFonts w:hint="eastAsia"/>
        </w:rPr>
        <w:t>13</w:t>
      </w:r>
      <w:r>
        <w:rPr>
          <w:rFonts w:hint="eastAsia"/>
        </w:rPr>
        <w:t xml:space="preserve"> AMBA receiver</w:t>
      </w:r>
    </w:p>
    <w:p w14:paraId="21126236" w14:textId="77777777" w:rsidR="00913AAB" w:rsidRPr="000C1CFA" w:rsidRDefault="00913AAB" w:rsidP="00913AAB">
      <w:pPr>
        <w:pStyle w:val="1"/>
        <w:numPr>
          <w:ilvl w:val="1"/>
          <w:numId w:val="1"/>
        </w:numPr>
        <w:spacing w:before="0" w:after="0" w:line="360" w:lineRule="auto"/>
        <w:ind w:left="567"/>
        <w:rPr>
          <w:b w:val="0"/>
          <w:sz w:val="28"/>
          <w:szCs w:val="28"/>
        </w:rPr>
      </w:pPr>
      <w:r w:rsidRPr="000C1CFA">
        <w:rPr>
          <w:rFonts w:hint="eastAsia"/>
          <w:b w:val="0"/>
          <w:sz w:val="28"/>
          <w:szCs w:val="28"/>
        </w:rPr>
        <w:t>Description</w:t>
      </w:r>
    </w:p>
    <w:p w14:paraId="594E79EC" w14:textId="77777777" w:rsidR="00913AAB" w:rsidRPr="004155BC" w:rsidRDefault="00F0640C" w:rsidP="00913AAB">
      <w:pPr>
        <w:pStyle w:val="2"/>
        <w:spacing w:line="360" w:lineRule="auto"/>
        <w:jc w:val="left"/>
        <w:rPr>
          <w:sz w:val="21"/>
          <w:szCs w:val="21"/>
        </w:rPr>
      </w:pPr>
      <w:r w:rsidRPr="00E868BD">
        <w:rPr>
          <w:sz w:val="21"/>
          <w:szCs w:val="21"/>
        </w:rPr>
        <w:t>Dual advanced</w:t>
      </w:r>
      <w:r w:rsidRPr="004155BC">
        <w:rPr>
          <w:sz w:val="21"/>
          <w:szCs w:val="21"/>
        </w:rPr>
        <w:t xml:space="preserve"> </w:t>
      </w:r>
      <w:r>
        <w:rPr>
          <w:rFonts w:hint="eastAsia"/>
          <w:sz w:val="21"/>
          <w:szCs w:val="21"/>
        </w:rPr>
        <w:t>m</w:t>
      </w:r>
      <w:r w:rsidR="006F5D58" w:rsidRPr="006F5D58">
        <w:rPr>
          <w:sz w:val="21"/>
          <w:szCs w:val="21"/>
        </w:rPr>
        <w:t>iniature balanced-armature receiver with best vibration performance for use in high end hearing aid instruments with great response. Also plays an excellent role as woofer in in-ear monitors and other commercial hearing products.</w:t>
      </w:r>
    </w:p>
    <w:tbl>
      <w:tblPr>
        <w:tblStyle w:val="a"/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7229"/>
      </w:tblGrid>
      <w:tr w:rsidR="00913AAB" w:rsidRPr="00672EFF" w14:paraId="5B570D70" w14:textId="77777777" w:rsidTr="00E34DC4">
        <w:trPr>
          <w:trHeight w:val="404"/>
        </w:trPr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32A83770" w14:textId="77777777" w:rsidR="00913AAB" w:rsidRPr="00672EFF" w:rsidRDefault="00913AAB" w:rsidP="00E34DC4">
            <w:pPr>
              <w:pStyle w:val="2"/>
              <w:spacing w:before="0" w:after="0" w:line="360" w:lineRule="auto"/>
              <w:rPr>
                <w:sz w:val="21"/>
                <w:szCs w:val="21"/>
              </w:rPr>
            </w:pPr>
            <w:r w:rsidRPr="00672EFF">
              <w:rPr>
                <w:rFonts w:hint="eastAsia"/>
                <w:sz w:val="21"/>
                <w:szCs w:val="21"/>
              </w:rPr>
              <w:t>Name:</w:t>
            </w:r>
          </w:p>
        </w:tc>
        <w:tc>
          <w:tcPr>
            <w:tcW w:w="722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63A252" w14:textId="77777777" w:rsidR="00913AAB" w:rsidRPr="00672EFF" w:rsidRDefault="00913AAB" w:rsidP="00E34DC4">
            <w:pPr>
              <w:pStyle w:val="2"/>
              <w:spacing w:before="0" w:after="0"/>
              <w:rPr>
                <w:sz w:val="21"/>
                <w:szCs w:val="21"/>
              </w:rPr>
            </w:pPr>
            <w:r w:rsidRPr="00C76588">
              <w:rPr>
                <w:rFonts w:hint="eastAsia"/>
                <w:sz w:val="21"/>
                <w:szCs w:val="21"/>
              </w:rPr>
              <w:t>Hornet Series AMBA Receiver</w:t>
            </w:r>
          </w:p>
        </w:tc>
      </w:tr>
      <w:tr w:rsidR="00913AAB" w:rsidRPr="00672EFF" w14:paraId="412BE64F" w14:textId="77777777" w:rsidTr="00E34DC4">
        <w:trPr>
          <w:trHeight w:val="424"/>
        </w:trPr>
        <w:tc>
          <w:tcPr>
            <w:tcW w:w="1843" w:type="dxa"/>
            <w:shd w:val="clear" w:color="auto" w:fill="auto"/>
            <w:vAlign w:val="bottom"/>
            <w:hideMark/>
          </w:tcPr>
          <w:p w14:paraId="35AB6006" w14:textId="77777777" w:rsidR="00913AAB" w:rsidRPr="00672EFF" w:rsidRDefault="00913AAB" w:rsidP="00E34DC4">
            <w:pPr>
              <w:pStyle w:val="2"/>
              <w:spacing w:before="0" w:after="0" w:line="360" w:lineRule="auto"/>
              <w:rPr>
                <w:sz w:val="21"/>
                <w:szCs w:val="21"/>
              </w:rPr>
            </w:pPr>
            <w:r w:rsidRPr="00672EFF">
              <w:rPr>
                <w:rFonts w:hint="eastAsia"/>
                <w:sz w:val="21"/>
                <w:szCs w:val="21"/>
              </w:rPr>
              <w:t>Part Number:</w:t>
            </w:r>
          </w:p>
        </w:tc>
        <w:tc>
          <w:tcPr>
            <w:tcW w:w="7229" w:type="dxa"/>
            <w:shd w:val="clear" w:color="auto" w:fill="auto"/>
            <w:vAlign w:val="center"/>
          </w:tcPr>
          <w:p w14:paraId="0A8F93F5" w14:textId="77777777" w:rsidR="00913AAB" w:rsidRPr="00672EFF" w:rsidRDefault="00F0640C" w:rsidP="005269FD">
            <w:pPr>
              <w:pStyle w:val="2"/>
              <w:spacing w:before="0" w:after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BRC</w:t>
            </w:r>
            <w:r>
              <w:rPr>
                <w:rFonts w:hint="eastAsia"/>
                <w:sz w:val="21"/>
                <w:szCs w:val="21"/>
              </w:rPr>
              <w:t>6</w:t>
            </w:r>
            <w:r>
              <w:rPr>
                <w:sz w:val="21"/>
                <w:szCs w:val="21"/>
              </w:rPr>
              <w:t>30</w:t>
            </w:r>
            <w:r>
              <w:rPr>
                <w:rFonts w:hint="eastAsia"/>
                <w:sz w:val="21"/>
                <w:szCs w:val="21"/>
              </w:rPr>
              <w:t>C</w:t>
            </w:r>
            <w:r w:rsidR="004A0A62">
              <w:rPr>
                <w:sz w:val="21"/>
                <w:szCs w:val="21"/>
              </w:rPr>
              <w:t>1</w:t>
            </w:r>
            <w:r>
              <w:rPr>
                <w:sz w:val="21"/>
                <w:szCs w:val="21"/>
              </w:rPr>
              <w:t>00</w:t>
            </w:r>
            <w:r>
              <w:rPr>
                <w:rFonts w:hint="eastAsia"/>
                <w:sz w:val="21"/>
                <w:szCs w:val="21"/>
              </w:rPr>
              <w:t>13</w:t>
            </w:r>
            <w:r w:rsidR="006F5D58" w:rsidRPr="006F5D58">
              <w:rPr>
                <w:sz w:val="21"/>
                <w:szCs w:val="21"/>
              </w:rPr>
              <w:t xml:space="preserve"> REV </w:t>
            </w:r>
            <w:r>
              <w:rPr>
                <w:rFonts w:hint="eastAsia"/>
                <w:sz w:val="21"/>
                <w:szCs w:val="21"/>
              </w:rPr>
              <w:t>A</w:t>
            </w:r>
          </w:p>
        </w:tc>
      </w:tr>
    </w:tbl>
    <w:p w14:paraId="4C2F4967" w14:textId="77777777" w:rsidR="00913AAB" w:rsidRPr="004E587A" w:rsidRDefault="00913AAB" w:rsidP="00913AAB">
      <w:pPr>
        <w:pStyle w:val="2"/>
        <w:spacing w:before="0" w:after="0" w:line="360" w:lineRule="auto"/>
      </w:pPr>
    </w:p>
    <w:bookmarkEnd w:id="0"/>
    <w:p w14:paraId="4D1FD30D" w14:textId="77777777" w:rsidR="00913AAB" w:rsidRDefault="00913AAB" w:rsidP="00913AAB">
      <w:pPr>
        <w:pStyle w:val="1"/>
        <w:numPr>
          <w:ilvl w:val="1"/>
          <w:numId w:val="1"/>
        </w:numPr>
        <w:spacing w:before="0" w:after="0" w:line="360" w:lineRule="auto"/>
        <w:ind w:left="567"/>
        <w:rPr>
          <w:b w:val="0"/>
          <w:sz w:val="28"/>
          <w:szCs w:val="28"/>
        </w:rPr>
      </w:pPr>
      <w:r w:rsidRPr="00FE01DC">
        <w:rPr>
          <w:b w:val="0"/>
          <w:sz w:val="28"/>
          <w:szCs w:val="28"/>
        </w:rPr>
        <w:t>Construction Specification</w:t>
      </w:r>
    </w:p>
    <w:p w14:paraId="58F0835F" w14:textId="77777777" w:rsidR="00913AAB" w:rsidRPr="00672EFF" w:rsidRDefault="00B16ED3" w:rsidP="00913AAB">
      <w:pPr>
        <w:pStyle w:val="2"/>
        <w:jc w:val="center"/>
        <w:rPr>
          <w:sz w:val="21"/>
          <w:szCs w:val="21"/>
        </w:rPr>
      </w:pPr>
      <w:r>
        <w:rPr>
          <w:noProof/>
        </w:rPr>
        <w:drawing>
          <wp:inline distT="0" distB="0" distL="0" distR="0" wp14:anchorId="7FF84A58" wp14:editId="734900EF">
            <wp:extent cx="1348740" cy="1178915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9951" cy="11887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DECB1B3" w14:textId="77777777" w:rsidR="00913AAB" w:rsidRDefault="00913AAB" w:rsidP="00913AAB">
      <w:pPr>
        <w:pStyle w:val="2"/>
        <w:spacing w:before="0" w:after="0" w:line="360" w:lineRule="auto"/>
        <w:rPr>
          <w:sz w:val="21"/>
          <w:szCs w:val="21"/>
        </w:rPr>
      </w:pPr>
      <w:r w:rsidRPr="006E1B59">
        <w:rPr>
          <w:sz w:val="21"/>
          <w:szCs w:val="21"/>
        </w:rPr>
        <w:t>Weight</w:t>
      </w:r>
      <w:r>
        <w:rPr>
          <w:rFonts w:hint="eastAsia"/>
          <w:sz w:val="21"/>
          <w:szCs w:val="21"/>
        </w:rPr>
        <w:t xml:space="preserve">: </w:t>
      </w:r>
      <w:r w:rsidRPr="006E1B59">
        <w:rPr>
          <w:sz w:val="21"/>
          <w:szCs w:val="21"/>
        </w:rPr>
        <w:t xml:space="preserve"> 0.</w:t>
      </w:r>
      <w:r w:rsidR="00DF630C">
        <w:rPr>
          <w:rFonts w:hint="eastAsia"/>
          <w:sz w:val="21"/>
          <w:szCs w:val="21"/>
        </w:rPr>
        <w:t>6</w:t>
      </w:r>
      <w:r w:rsidRPr="006E1B59">
        <w:rPr>
          <w:sz w:val="21"/>
          <w:szCs w:val="21"/>
        </w:rPr>
        <w:t xml:space="preserve"> g</w:t>
      </w:r>
      <w:bookmarkStart w:id="1" w:name="_GoBack"/>
      <w:bookmarkEnd w:id="1"/>
    </w:p>
    <w:p w14:paraId="1C69DFDE" w14:textId="77777777" w:rsidR="00913AAB" w:rsidRDefault="00913AAB" w:rsidP="00913AAB">
      <w:pPr>
        <w:pStyle w:val="2"/>
        <w:spacing w:before="0" w:after="0" w:line="360" w:lineRule="auto"/>
        <w:rPr>
          <w:sz w:val="21"/>
          <w:szCs w:val="21"/>
        </w:rPr>
      </w:pPr>
      <w:r w:rsidRPr="006E1B59">
        <w:rPr>
          <w:sz w:val="21"/>
          <w:szCs w:val="21"/>
        </w:rPr>
        <w:t>Mechanical dimension</w:t>
      </w:r>
      <w:r w:rsidRPr="006E1B59">
        <w:rPr>
          <w:sz w:val="21"/>
          <w:szCs w:val="21"/>
        </w:rPr>
        <w:t>：</w:t>
      </w:r>
      <w:r w:rsidRPr="006E1B59">
        <w:rPr>
          <w:sz w:val="21"/>
          <w:szCs w:val="21"/>
        </w:rPr>
        <w:t>please refer to the drawing below</w:t>
      </w:r>
    </w:p>
    <w:p w14:paraId="24BE1833" w14:textId="77777777" w:rsidR="00913AAB" w:rsidRDefault="00F0640C" w:rsidP="006F5D58">
      <w:pPr>
        <w:ind w:firstLineChars="0" w:firstLine="0"/>
      </w:pPr>
      <w:r>
        <w:rPr>
          <w:noProof/>
        </w:rPr>
        <w:drawing>
          <wp:inline distT="0" distB="0" distL="0" distR="0" wp14:anchorId="52B5D17A" wp14:editId="24320A84">
            <wp:extent cx="5727700" cy="2505315"/>
            <wp:effectExtent l="19050" t="0" r="635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7700" cy="25053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BB31A1F" w14:textId="77777777" w:rsidR="009A01EA" w:rsidRDefault="009A01EA" w:rsidP="009A01EA">
      <w:pPr>
        <w:ind w:firstLineChars="0" w:firstLine="0"/>
      </w:pPr>
      <w:bookmarkStart w:id="2" w:name="OLE_LINK3"/>
      <w:bookmarkStart w:id="3" w:name="OLE_LINK4"/>
      <w:bookmarkStart w:id="4" w:name="OLE_LINK6"/>
      <w:bookmarkStart w:id="5" w:name="OLE_LINK7"/>
      <w:bookmarkStart w:id="6" w:name="OLE_LINK8"/>
      <w:bookmarkStart w:id="7" w:name="OLE_LINK9"/>
      <w:bookmarkStart w:id="8" w:name="OLE_LINK10"/>
      <w:bookmarkStart w:id="9" w:name="OLE_LINK11"/>
      <w:bookmarkStart w:id="10" w:name="OLE_LINK12"/>
      <w:bookmarkStart w:id="11" w:name="OLE_LINK13"/>
      <w:bookmarkStart w:id="12" w:name="OLE_LINK14"/>
      <w:bookmarkStart w:id="13" w:name="OLE_LINK15"/>
      <w:bookmarkStart w:id="14" w:name="OLE_LINK16"/>
      <w:bookmarkStart w:id="15" w:name="OLE_LINK17"/>
      <w:r w:rsidRPr="00C02A1F">
        <w:rPr>
          <w:rFonts w:ascii="Arial" w:eastAsia="黑体" w:hAnsi="Arial" w:hint="eastAsia"/>
          <w:szCs w:val="21"/>
        </w:rPr>
        <w:t>*</w:t>
      </w:r>
      <w:r w:rsidRPr="00C02A1F">
        <w:rPr>
          <w:rFonts w:ascii="Arial" w:eastAsia="黑体" w:hAnsi="Arial"/>
          <w:szCs w:val="21"/>
        </w:rPr>
        <w:t>A positive voltage applied to the negative terminal (­) will result in an increase in pressure at the sound outlet.</w:t>
      </w:r>
    </w:p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p w14:paraId="10FDD694" w14:textId="77777777" w:rsidR="00913AAB" w:rsidRPr="009A01EA" w:rsidRDefault="00913AAB" w:rsidP="00913AAB"/>
    <w:p w14:paraId="751DB1E5" w14:textId="77777777" w:rsidR="00913AAB" w:rsidRDefault="00913AAB" w:rsidP="00913AAB">
      <w:pPr>
        <w:pStyle w:val="1"/>
        <w:numPr>
          <w:ilvl w:val="1"/>
          <w:numId w:val="1"/>
        </w:numPr>
        <w:spacing w:before="0" w:after="0" w:line="360" w:lineRule="auto"/>
        <w:ind w:left="567"/>
        <w:rPr>
          <w:b w:val="0"/>
          <w:sz w:val="28"/>
          <w:szCs w:val="28"/>
        </w:rPr>
      </w:pPr>
      <w:r w:rsidRPr="00960A3D">
        <w:rPr>
          <w:b w:val="0"/>
          <w:sz w:val="28"/>
          <w:szCs w:val="28"/>
        </w:rPr>
        <w:lastRenderedPageBreak/>
        <w:t>Features</w:t>
      </w:r>
      <w:r w:rsidR="001F5E79">
        <w:rPr>
          <w:rFonts w:hint="eastAsia"/>
          <w:b w:val="0"/>
          <w:sz w:val="28"/>
          <w:szCs w:val="28"/>
        </w:rPr>
        <w:t xml:space="preserve"> </w:t>
      </w:r>
      <w:r w:rsidRPr="00960A3D">
        <w:rPr>
          <w:b w:val="0"/>
          <w:sz w:val="28"/>
          <w:szCs w:val="28"/>
        </w:rPr>
        <w:t>&amp;</w:t>
      </w:r>
      <w:r w:rsidR="001F5E79">
        <w:rPr>
          <w:rFonts w:hint="eastAsia"/>
          <w:b w:val="0"/>
          <w:sz w:val="28"/>
          <w:szCs w:val="28"/>
        </w:rPr>
        <w:t xml:space="preserve"> </w:t>
      </w:r>
      <w:r w:rsidRPr="00960A3D">
        <w:rPr>
          <w:b w:val="0"/>
          <w:sz w:val="28"/>
          <w:szCs w:val="28"/>
        </w:rPr>
        <w:t>Benefits</w:t>
      </w:r>
    </w:p>
    <w:p w14:paraId="0F3E9EFF" w14:textId="77777777" w:rsidR="00913AAB" w:rsidRPr="000C4B71" w:rsidRDefault="00913AAB" w:rsidP="00913AAB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 w:rsidRPr="000C4B71">
        <w:rPr>
          <w:sz w:val="21"/>
          <w:szCs w:val="21"/>
        </w:rPr>
        <w:t>Perfect package size for</w:t>
      </w:r>
      <w:r w:rsidR="00565D74">
        <w:rPr>
          <w:rFonts w:hint="eastAsia"/>
          <w:sz w:val="21"/>
          <w:szCs w:val="21"/>
        </w:rPr>
        <w:t xml:space="preserve"> BTE,</w:t>
      </w:r>
      <w:r w:rsidRPr="000C4B71">
        <w:rPr>
          <w:sz w:val="21"/>
          <w:szCs w:val="21"/>
        </w:rPr>
        <w:t xml:space="preserve"> </w:t>
      </w:r>
      <w:r w:rsidR="00857511">
        <w:rPr>
          <w:rFonts w:hint="eastAsia"/>
          <w:sz w:val="21"/>
          <w:szCs w:val="21"/>
        </w:rPr>
        <w:t xml:space="preserve">headset </w:t>
      </w:r>
      <w:r w:rsidRPr="000C4B71">
        <w:rPr>
          <w:sz w:val="21"/>
          <w:szCs w:val="21"/>
        </w:rPr>
        <w:t>applications</w:t>
      </w:r>
    </w:p>
    <w:p w14:paraId="70665967" w14:textId="77777777" w:rsidR="00913AAB" w:rsidRPr="000C4B71" w:rsidRDefault="00913AAB" w:rsidP="00913AAB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 w:rsidRPr="000C4B71">
        <w:rPr>
          <w:sz w:val="21"/>
          <w:szCs w:val="21"/>
        </w:rPr>
        <w:t xml:space="preserve">Outstanding efficiency </w:t>
      </w:r>
    </w:p>
    <w:p w14:paraId="2180AA2C" w14:textId="77777777" w:rsidR="00913AAB" w:rsidRPr="000C4B71" w:rsidRDefault="00913AAB" w:rsidP="00913AAB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 w:rsidRPr="000C4B71">
        <w:rPr>
          <w:sz w:val="21"/>
          <w:szCs w:val="21"/>
        </w:rPr>
        <w:t xml:space="preserve">Substantial maximum output </w:t>
      </w:r>
    </w:p>
    <w:p w14:paraId="600D273C" w14:textId="77777777" w:rsidR="00913AAB" w:rsidRPr="000C4B71" w:rsidRDefault="00913AAB" w:rsidP="00913AAB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 w:rsidRPr="000C4B71">
        <w:rPr>
          <w:sz w:val="21"/>
          <w:szCs w:val="21"/>
        </w:rPr>
        <w:t>Magnetic-radiation shielded</w:t>
      </w:r>
    </w:p>
    <w:p w14:paraId="73A70D0C" w14:textId="77777777" w:rsidR="00913AAB" w:rsidRPr="000C4B71" w:rsidRDefault="00913AAB" w:rsidP="00913AAB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 w:rsidRPr="000C4B71">
        <w:rPr>
          <w:sz w:val="21"/>
          <w:szCs w:val="21"/>
        </w:rPr>
        <w:t>Optimized mechanical shock resistance</w:t>
      </w:r>
    </w:p>
    <w:p w14:paraId="6AAC86E8" w14:textId="77777777" w:rsidR="00913AAB" w:rsidRDefault="00913AAB" w:rsidP="007C2500">
      <w:pPr>
        <w:pStyle w:val="a9"/>
        <w:ind w:firstLineChars="0" w:firstLine="0"/>
        <w:jc w:val="left"/>
      </w:pPr>
    </w:p>
    <w:p w14:paraId="77C074BA" w14:textId="77777777" w:rsidR="005751C1" w:rsidRDefault="005751C1" w:rsidP="007C2500">
      <w:pPr>
        <w:pStyle w:val="a9"/>
        <w:ind w:firstLineChars="0" w:firstLine="0"/>
        <w:jc w:val="left"/>
      </w:pPr>
    </w:p>
    <w:p w14:paraId="2D4B0CD7" w14:textId="77777777" w:rsidR="00913AAB" w:rsidRDefault="00913AAB" w:rsidP="00913AAB">
      <w:pPr>
        <w:pStyle w:val="1"/>
        <w:numPr>
          <w:ilvl w:val="1"/>
          <w:numId w:val="1"/>
        </w:numPr>
        <w:spacing w:before="0" w:after="0" w:line="360" w:lineRule="auto"/>
        <w:ind w:left="567"/>
        <w:rPr>
          <w:b w:val="0"/>
          <w:sz w:val="28"/>
          <w:szCs w:val="28"/>
        </w:rPr>
      </w:pPr>
      <w:r w:rsidRPr="00C409C3">
        <w:rPr>
          <w:b w:val="0"/>
          <w:sz w:val="28"/>
          <w:szCs w:val="28"/>
        </w:rPr>
        <w:t>Electr</w:t>
      </w:r>
      <w:r>
        <w:rPr>
          <w:rFonts w:hint="eastAsia"/>
          <w:b w:val="0"/>
          <w:sz w:val="28"/>
          <w:szCs w:val="28"/>
        </w:rPr>
        <w:t>o-acoustic</w:t>
      </w:r>
      <w:r w:rsidRPr="00C409C3">
        <w:rPr>
          <w:b w:val="0"/>
          <w:sz w:val="28"/>
          <w:szCs w:val="28"/>
        </w:rPr>
        <w:t xml:space="preserve"> Specifications</w:t>
      </w:r>
    </w:p>
    <w:p w14:paraId="333864F4" w14:textId="77777777" w:rsidR="00913AAB" w:rsidRDefault="00913AAB" w:rsidP="00913AAB">
      <w:pPr>
        <w:pStyle w:val="2"/>
      </w:pPr>
      <w:r>
        <w:rPr>
          <w:rFonts w:hint="eastAsia"/>
        </w:rPr>
        <w:t>Test condition</w:t>
      </w:r>
    </w:p>
    <w:p w14:paraId="1585BE1C" w14:textId="77777777" w:rsidR="00913AAB" w:rsidRDefault="00913AAB" w:rsidP="00913AAB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 xml:space="preserve">Acoustic tubing: </w:t>
      </w:r>
      <w:r w:rsidR="00F0640C">
        <w:rPr>
          <w:rFonts w:eastAsiaTheme="minorEastAsia"/>
          <w:sz w:val="22"/>
          <w:szCs w:val="22"/>
        </w:rPr>
        <w:t>10.0mm of 1.0mm diameter tubing</w:t>
      </w:r>
    </w:p>
    <w:p w14:paraId="46DAE701" w14:textId="77777777" w:rsidR="00913AAB" w:rsidRDefault="00913AAB" w:rsidP="00913AAB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proofErr w:type="spellStart"/>
      <w:r>
        <w:rPr>
          <w:rFonts w:hint="eastAsia"/>
          <w:sz w:val="21"/>
          <w:szCs w:val="21"/>
        </w:rPr>
        <w:t>Acoutic</w:t>
      </w:r>
      <w:proofErr w:type="spellEnd"/>
      <w:r>
        <w:rPr>
          <w:rFonts w:hint="eastAsia"/>
          <w:sz w:val="21"/>
          <w:szCs w:val="21"/>
        </w:rPr>
        <w:t xml:space="preserve"> coupler:</w:t>
      </w:r>
      <w:r w:rsidR="00F0640C">
        <w:rPr>
          <w:rFonts w:hint="eastAsia"/>
          <w:sz w:val="21"/>
          <w:szCs w:val="21"/>
        </w:rPr>
        <w:t>711</w:t>
      </w:r>
      <w:r>
        <w:rPr>
          <w:rFonts w:hint="eastAsia"/>
          <w:sz w:val="21"/>
          <w:szCs w:val="21"/>
        </w:rPr>
        <w:t xml:space="preserve"> coupler </w:t>
      </w:r>
    </w:p>
    <w:p w14:paraId="56DCD8FE" w14:textId="77777777" w:rsidR="00913AAB" w:rsidRDefault="00913AAB" w:rsidP="00913AAB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Constant voltage drive: 0.</w:t>
      </w:r>
      <w:r w:rsidR="006F5D58">
        <w:rPr>
          <w:rFonts w:hint="eastAsia"/>
          <w:sz w:val="21"/>
          <w:szCs w:val="21"/>
        </w:rPr>
        <w:t>110</w:t>
      </w:r>
      <w:r>
        <w:rPr>
          <w:rFonts w:hint="eastAsia"/>
          <w:sz w:val="21"/>
          <w:szCs w:val="21"/>
        </w:rPr>
        <w:t>V RMS</w:t>
      </w:r>
    </w:p>
    <w:p w14:paraId="717D7AFC" w14:textId="77777777" w:rsidR="00913AAB" w:rsidRDefault="00913AAB" w:rsidP="00913AAB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Environment: 23</w:t>
      </w:r>
      <w:r>
        <w:rPr>
          <w:rFonts w:hint="eastAsia"/>
          <w:sz w:val="21"/>
          <w:szCs w:val="21"/>
        </w:rPr>
        <w:t>℃</w:t>
      </w:r>
      <w:r>
        <w:rPr>
          <w:rFonts w:hint="eastAsia"/>
          <w:sz w:val="21"/>
          <w:szCs w:val="21"/>
        </w:rPr>
        <w:t>, RH 50%</w:t>
      </w:r>
    </w:p>
    <w:p w14:paraId="75E41945" w14:textId="77777777" w:rsidR="00913AAB" w:rsidRDefault="00913AAB" w:rsidP="00913AAB">
      <w:pPr>
        <w:pStyle w:val="2"/>
      </w:pPr>
      <w:r>
        <w:rPr>
          <w:rFonts w:hint="eastAsia"/>
        </w:rPr>
        <w:t>Acoustic Parameter I</w:t>
      </w:r>
    </w:p>
    <w:tbl>
      <w:tblPr>
        <w:tblStyle w:val="a"/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2268"/>
        <w:gridCol w:w="1559"/>
        <w:gridCol w:w="1559"/>
        <w:gridCol w:w="1276"/>
      </w:tblGrid>
      <w:tr w:rsidR="00913AAB" w:rsidRPr="0027745C" w14:paraId="6551764D" w14:textId="77777777" w:rsidTr="00CD65FE">
        <w:trPr>
          <w:trHeight w:val="342"/>
        </w:trPr>
        <w:tc>
          <w:tcPr>
            <w:tcW w:w="4820" w:type="dxa"/>
            <w:gridSpan w:val="2"/>
            <w:shd w:val="clear" w:color="auto" w:fill="auto"/>
            <w:noWrap/>
            <w:vAlign w:val="center"/>
            <w:hideMark/>
          </w:tcPr>
          <w:p w14:paraId="4AAA527E" w14:textId="77777777"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A00851">
              <w:rPr>
                <w:rFonts w:ascii="Arial" w:hAnsi="Arial" w:cs="Arial"/>
                <w:sz w:val="20"/>
                <w:szCs w:val="21"/>
              </w:rPr>
              <w:t>Test Item</w:t>
            </w:r>
          </w:p>
        </w:tc>
        <w:tc>
          <w:tcPr>
            <w:tcW w:w="1559" w:type="dxa"/>
            <w:vAlign w:val="center"/>
          </w:tcPr>
          <w:p w14:paraId="032B914E" w14:textId="77777777"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Nominal</w:t>
            </w:r>
          </w:p>
        </w:tc>
        <w:tc>
          <w:tcPr>
            <w:tcW w:w="1559" w:type="dxa"/>
            <w:vAlign w:val="center"/>
          </w:tcPr>
          <w:p w14:paraId="39721588" w14:textId="77777777"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Tolerance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8B0E516" w14:textId="77777777"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Comments</w:t>
            </w:r>
          </w:p>
        </w:tc>
      </w:tr>
      <w:tr w:rsidR="00F0640C" w:rsidRPr="0027745C" w14:paraId="561B1D30" w14:textId="77777777" w:rsidTr="00CD65FE">
        <w:trPr>
          <w:trHeight w:val="342"/>
        </w:trPr>
        <w:tc>
          <w:tcPr>
            <w:tcW w:w="2552" w:type="dxa"/>
            <w:vMerge w:val="restart"/>
            <w:shd w:val="clear" w:color="auto" w:fill="auto"/>
            <w:noWrap/>
            <w:vAlign w:val="center"/>
            <w:hideMark/>
          </w:tcPr>
          <w:p w14:paraId="013444BD" w14:textId="77777777" w:rsidR="00F0640C" w:rsidRPr="00A00851" w:rsidRDefault="00F0640C" w:rsidP="00CD65FE">
            <w:pPr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A00851">
              <w:rPr>
                <w:rFonts w:ascii="Arial" w:hAnsi="Arial" w:cs="Arial" w:hint="eastAsia"/>
                <w:sz w:val="20"/>
                <w:szCs w:val="21"/>
              </w:rPr>
              <w:t>Sensitivity(dB)</w:t>
            </w:r>
          </w:p>
        </w:tc>
        <w:tc>
          <w:tcPr>
            <w:tcW w:w="2268" w:type="dxa"/>
            <w:vAlign w:val="center"/>
          </w:tcPr>
          <w:p w14:paraId="4D3DB531" w14:textId="77777777" w:rsidR="00F0640C" w:rsidRPr="004B48B4" w:rsidRDefault="00F0640C" w:rsidP="00E65A36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@20</w:t>
            </w:r>
            <w:r w:rsidRPr="004B48B4">
              <w:rPr>
                <w:rFonts w:ascii="Arial" w:hAnsi="Arial" w:cs="Arial" w:hint="eastAsia"/>
                <w:sz w:val="20"/>
                <w:szCs w:val="21"/>
              </w:rPr>
              <w:t>Hz</w:t>
            </w:r>
          </w:p>
        </w:tc>
        <w:tc>
          <w:tcPr>
            <w:tcW w:w="1559" w:type="dxa"/>
            <w:vAlign w:val="center"/>
          </w:tcPr>
          <w:p w14:paraId="535CEAEC" w14:textId="77777777" w:rsidR="00F0640C" w:rsidRPr="00D237BF" w:rsidRDefault="00F0640C" w:rsidP="00E65A36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117</w:t>
            </w:r>
          </w:p>
        </w:tc>
        <w:tc>
          <w:tcPr>
            <w:tcW w:w="1559" w:type="dxa"/>
            <w:vAlign w:val="center"/>
          </w:tcPr>
          <w:p w14:paraId="2EAD4809" w14:textId="77777777" w:rsidR="00F0640C" w:rsidRPr="00383783" w:rsidRDefault="00F0640C" w:rsidP="00E65A36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383783">
              <w:rPr>
                <w:rFonts w:ascii="Arial" w:hAnsi="Arial" w:cs="Arial"/>
                <w:sz w:val="20"/>
                <w:szCs w:val="21"/>
              </w:rPr>
              <w:t>+/- 3.0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8B1551D" w14:textId="77777777" w:rsidR="00F0640C" w:rsidRPr="004B48B4" w:rsidRDefault="00F0640C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F0640C" w:rsidRPr="0027745C" w14:paraId="20B440DB" w14:textId="77777777" w:rsidTr="00CD65FE">
        <w:trPr>
          <w:trHeight w:val="342"/>
        </w:trPr>
        <w:tc>
          <w:tcPr>
            <w:tcW w:w="2552" w:type="dxa"/>
            <w:vMerge/>
            <w:shd w:val="clear" w:color="auto" w:fill="auto"/>
            <w:noWrap/>
            <w:vAlign w:val="center"/>
            <w:hideMark/>
          </w:tcPr>
          <w:p w14:paraId="693BAA9A" w14:textId="77777777" w:rsidR="00F0640C" w:rsidRPr="00A00851" w:rsidRDefault="00F0640C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2268" w:type="dxa"/>
            <w:vAlign w:val="center"/>
          </w:tcPr>
          <w:p w14:paraId="310CD2ED" w14:textId="77777777" w:rsidR="00F0640C" w:rsidRPr="004B48B4" w:rsidRDefault="00F0640C" w:rsidP="00F0640C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@2</w:t>
            </w:r>
            <w:r w:rsidRPr="004B48B4">
              <w:rPr>
                <w:rFonts w:ascii="Arial" w:hAnsi="Arial" w:cs="Arial" w:hint="eastAsia"/>
                <w:sz w:val="20"/>
                <w:szCs w:val="21"/>
              </w:rPr>
              <w:t>00Hz</w:t>
            </w:r>
          </w:p>
        </w:tc>
        <w:tc>
          <w:tcPr>
            <w:tcW w:w="1559" w:type="dxa"/>
            <w:vAlign w:val="center"/>
          </w:tcPr>
          <w:p w14:paraId="5404A709" w14:textId="77777777" w:rsidR="00F0640C" w:rsidRPr="00D237BF" w:rsidRDefault="00F0640C" w:rsidP="008C5BF7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117</w:t>
            </w:r>
          </w:p>
        </w:tc>
        <w:tc>
          <w:tcPr>
            <w:tcW w:w="1559" w:type="dxa"/>
            <w:vAlign w:val="center"/>
          </w:tcPr>
          <w:p w14:paraId="5188F569" w14:textId="77777777" w:rsidR="00F0640C" w:rsidRPr="00383783" w:rsidRDefault="00F0640C" w:rsidP="00E82349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383783">
              <w:rPr>
                <w:rFonts w:ascii="Arial" w:hAnsi="Arial" w:cs="Arial"/>
                <w:sz w:val="20"/>
                <w:szCs w:val="21"/>
              </w:rPr>
              <w:t>+/- 3.0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E3BA1A0" w14:textId="77777777" w:rsidR="00F0640C" w:rsidRPr="004B48B4" w:rsidRDefault="00F0640C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F0640C" w:rsidRPr="0027745C" w14:paraId="651D3F28" w14:textId="77777777" w:rsidTr="00CD65FE">
        <w:trPr>
          <w:trHeight w:val="342"/>
        </w:trPr>
        <w:tc>
          <w:tcPr>
            <w:tcW w:w="2552" w:type="dxa"/>
            <w:vMerge/>
            <w:shd w:val="clear" w:color="auto" w:fill="auto"/>
            <w:noWrap/>
            <w:vAlign w:val="center"/>
            <w:hideMark/>
          </w:tcPr>
          <w:p w14:paraId="3E28E135" w14:textId="77777777" w:rsidR="00F0640C" w:rsidRPr="00A00851" w:rsidRDefault="00F0640C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2268" w:type="dxa"/>
            <w:vAlign w:val="center"/>
          </w:tcPr>
          <w:p w14:paraId="41548B51" w14:textId="77777777" w:rsidR="00F0640C" w:rsidRPr="004B48B4" w:rsidRDefault="00F0640C" w:rsidP="00F0640C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@</w:t>
            </w:r>
            <w:r>
              <w:rPr>
                <w:rFonts w:ascii="Arial" w:hAnsi="Arial" w:cs="Arial" w:hint="eastAsia"/>
                <w:sz w:val="20"/>
                <w:szCs w:val="21"/>
              </w:rPr>
              <w:t>5</w:t>
            </w:r>
            <w:r w:rsidRPr="004B48B4">
              <w:rPr>
                <w:rFonts w:ascii="Arial" w:hAnsi="Arial" w:cs="Arial" w:hint="eastAsia"/>
                <w:sz w:val="20"/>
                <w:szCs w:val="21"/>
              </w:rPr>
              <w:t>00Hz</w:t>
            </w:r>
          </w:p>
        </w:tc>
        <w:tc>
          <w:tcPr>
            <w:tcW w:w="1559" w:type="dxa"/>
            <w:vAlign w:val="center"/>
          </w:tcPr>
          <w:p w14:paraId="63716CD4" w14:textId="77777777" w:rsidR="00F0640C" w:rsidRPr="00D237BF" w:rsidRDefault="00F0640C" w:rsidP="008C5BF7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116</w:t>
            </w:r>
          </w:p>
        </w:tc>
        <w:tc>
          <w:tcPr>
            <w:tcW w:w="1559" w:type="dxa"/>
            <w:vAlign w:val="center"/>
          </w:tcPr>
          <w:p w14:paraId="1168E905" w14:textId="77777777" w:rsidR="00F0640C" w:rsidRPr="00383783" w:rsidRDefault="00F0640C" w:rsidP="00E82349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383783">
              <w:rPr>
                <w:rFonts w:ascii="Arial" w:hAnsi="Arial" w:cs="Arial"/>
                <w:sz w:val="20"/>
                <w:szCs w:val="21"/>
              </w:rPr>
              <w:t>+/- 3.0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0C01CCB" w14:textId="77777777" w:rsidR="00F0640C" w:rsidRPr="004B48B4" w:rsidRDefault="00F0640C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F0640C" w:rsidRPr="0027745C" w14:paraId="677E8F66" w14:textId="77777777" w:rsidTr="00CD65FE">
        <w:trPr>
          <w:trHeight w:val="342"/>
        </w:trPr>
        <w:tc>
          <w:tcPr>
            <w:tcW w:w="2552" w:type="dxa"/>
            <w:vMerge/>
            <w:shd w:val="clear" w:color="auto" w:fill="auto"/>
            <w:noWrap/>
            <w:vAlign w:val="center"/>
            <w:hideMark/>
          </w:tcPr>
          <w:p w14:paraId="2E0CD034" w14:textId="77777777" w:rsidR="00F0640C" w:rsidRPr="00A00851" w:rsidRDefault="00F0640C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2268" w:type="dxa"/>
            <w:vAlign w:val="center"/>
          </w:tcPr>
          <w:p w14:paraId="3C9C24B2" w14:textId="77777777" w:rsidR="00F0640C" w:rsidRPr="004B48B4" w:rsidRDefault="00F0640C" w:rsidP="00F0640C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@</w:t>
            </w:r>
            <w:r>
              <w:rPr>
                <w:rFonts w:ascii="Arial" w:hAnsi="Arial" w:cs="Arial" w:hint="eastAsia"/>
                <w:sz w:val="20"/>
                <w:szCs w:val="21"/>
              </w:rPr>
              <w:t>10</w:t>
            </w:r>
            <w:r w:rsidRPr="004B48B4">
              <w:rPr>
                <w:rFonts w:ascii="Arial" w:hAnsi="Arial" w:cs="Arial" w:hint="eastAsia"/>
                <w:sz w:val="20"/>
                <w:szCs w:val="21"/>
              </w:rPr>
              <w:t>00Hz</w:t>
            </w:r>
          </w:p>
        </w:tc>
        <w:tc>
          <w:tcPr>
            <w:tcW w:w="1559" w:type="dxa"/>
            <w:vAlign w:val="center"/>
          </w:tcPr>
          <w:p w14:paraId="4D389748" w14:textId="77777777" w:rsidR="00F0640C" w:rsidRPr="00D237BF" w:rsidRDefault="00F0640C" w:rsidP="008C5BF7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117.5</w:t>
            </w:r>
          </w:p>
        </w:tc>
        <w:tc>
          <w:tcPr>
            <w:tcW w:w="1559" w:type="dxa"/>
            <w:vAlign w:val="center"/>
          </w:tcPr>
          <w:p w14:paraId="0F107E19" w14:textId="77777777" w:rsidR="00F0640C" w:rsidRPr="00383783" w:rsidRDefault="00F0640C" w:rsidP="00E82349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383783">
              <w:rPr>
                <w:rFonts w:ascii="Arial" w:hAnsi="Arial" w:cs="Arial"/>
                <w:sz w:val="20"/>
                <w:szCs w:val="21"/>
              </w:rPr>
              <w:t>+/- 3.0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6C24FDD" w14:textId="77777777" w:rsidR="00F0640C" w:rsidRPr="004B48B4" w:rsidRDefault="00F0640C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913AAB" w:rsidRPr="0027745C" w14:paraId="392A5580" w14:textId="77777777" w:rsidTr="00CD65FE">
        <w:trPr>
          <w:trHeight w:val="342"/>
        </w:trPr>
        <w:tc>
          <w:tcPr>
            <w:tcW w:w="2552" w:type="dxa"/>
            <w:vMerge w:val="restart"/>
            <w:shd w:val="clear" w:color="auto" w:fill="auto"/>
            <w:noWrap/>
            <w:vAlign w:val="center"/>
            <w:hideMark/>
          </w:tcPr>
          <w:p w14:paraId="7D502C25" w14:textId="77777777" w:rsidR="00913AAB" w:rsidRPr="00A00851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A00851">
              <w:rPr>
                <w:rFonts w:ascii="Arial" w:hAnsi="Arial" w:cs="Arial" w:hint="eastAsia"/>
                <w:sz w:val="20"/>
                <w:szCs w:val="21"/>
              </w:rPr>
              <w:t>Peak1</w:t>
            </w:r>
          </w:p>
        </w:tc>
        <w:tc>
          <w:tcPr>
            <w:tcW w:w="2268" w:type="dxa"/>
            <w:vAlign w:val="center"/>
          </w:tcPr>
          <w:p w14:paraId="07BA7D75" w14:textId="77777777"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F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requency (</w:t>
            </w:r>
            <w:r>
              <w:rPr>
                <w:rFonts w:ascii="Arial" w:hAnsi="Arial" w:cs="Arial" w:hint="eastAsia"/>
                <w:sz w:val="20"/>
                <w:szCs w:val="21"/>
              </w:rPr>
              <w:t>Hz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)</w:t>
            </w:r>
          </w:p>
        </w:tc>
        <w:tc>
          <w:tcPr>
            <w:tcW w:w="1559" w:type="dxa"/>
            <w:vAlign w:val="center"/>
          </w:tcPr>
          <w:p w14:paraId="186BA847" w14:textId="77777777" w:rsidR="00913AAB" w:rsidRPr="00D237BF" w:rsidRDefault="00F0640C" w:rsidP="005751C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1600</w:t>
            </w:r>
          </w:p>
        </w:tc>
        <w:tc>
          <w:tcPr>
            <w:tcW w:w="1559" w:type="dxa"/>
            <w:vAlign w:val="center"/>
          </w:tcPr>
          <w:p w14:paraId="75237D2A" w14:textId="77777777" w:rsidR="00913AAB" w:rsidRPr="00383783" w:rsidRDefault="00913AAB" w:rsidP="00E82349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383783">
              <w:rPr>
                <w:rFonts w:ascii="Arial" w:hAnsi="Arial" w:cs="Arial"/>
                <w:sz w:val="20"/>
                <w:szCs w:val="21"/>
              </w:rPr>
              <w:t>+/- 350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D859823" w14:textId="77777777"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913AAB" w:rsidRPr="0027745C" w14:paraId="27EE1337" w14:textId="77777777" w:rsidTr="00CD65FE">
        <w:trPr>
          <w:trHeight w:val="342"/>
        </w:trPr>
        <w:tc>
          <w:tcPr>
            <w:tcW w:w="2552" w:type="dxa"/>
            <w:vMerge/>
            <w:shd w:val="clear" w:color="auto" w:fill="auto"/>
            <w:noWrap/>
            <w:vAlign w:val="center"/>
            <w:hideMark/>
          </w:tcPr>
          <w:p w14:paraId="281EE0CD" w14:textId="77777777" w:rsidR="00913AAB" w:rsidRPr="00A00851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2268" w:type="dxa"/>
            <w:vAlign w:val="center"/>
          </w:tcPr>
          <w:p w14:paraId="43A2CF05" w14:textId="77777777"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SPL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(dB)</w:t>
            </w:r>
          </w:p>
        </w:tc>
        <w:tc>
          <w:tcPr>
            <w:tcW w:w="1559" w:type="dxa"/>
            <w:vAlign w:val="center"/>
          </w:tcPr>
          <w:p w14:paraId="57ECD5A5" w14:textId="77777777" w:rsidR="00913AAB" w:rsidRPr="00D237BF" w:rsidRDefault="00F0640C" w:rsidP="0025143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123.5</w:t>
            </w:r>
          </w:p>
        </w:tc>
        <w:tc>
          <w:tcPr>
            <w:tcW w:w="1559" w:type="dxa"/>
            <w:vAlign w:val="center"/>
          </w:tcPr>
          <w:p w14:paraId="33CD0B2F" w14:textId="77777777" w:rsidR="00913AAB" w:rsidRPr="00383783" w:rsidRDefault="00913AAB" w:rsidP="00E82349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383783">
              <w:rPr>
                <w:rFonts w:ascii="Arial" w:hAnsi="Arial" w:cs="Arial"/>
                <w:sz w:val="20"/>
                <w:szCs w:val="21"/>
              </w:rPr>
              <w:t>+/- 3.0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C32E7A9" w14:textId="77777777"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5751C1" w:rsidRPr="0027745C" w14:paraId="3D1A7C2A" w14:textId="77777777" w:rsidTr="00CD65FE">
        <w:trPr>
          <w:trHeight w:val="342"/>
        </w:trPr>
        <w:tc>
          <w:tcPr>
            <w:tcW w:w="2552" w:type="dxa"/>
            <w:vMerge w:val="restart"/>
            <w:shd w:val="clear" w:color="auto" w:fill="auto"/>
            <w:noWrap/>
            <w:vAlign w:val="center"/>
            <w:hideMark/>
          </w:tcPr>
          <w:p w14:paraId="7363F021" w14:textId="77777777" w:rsidR="005751C1" w:rsidRPr="00A00851" w:rsidRDefault="005751C1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A00851">
              <w:rPr>
                <w:rFonts w:ascii="Arial" w:hAnsi="Arial" w:cs="Arial" w:hint="eastAsia"/>
                <w:sz w:val="20"/>
                <w:szCs w:val="21"/>
              </w:rPr>
              <w:t>Peak2</w:t>
            </w:r>
          </w:p>
        </w:tc>
        <w:tc>
          <w:tcPr>
            <w:tcW w:w="2268" w:type="dxa"/>
            <w:vAlign w:val="center"/>
          </w:tcPr>
          <w:p w14:paraId="5C00294F" w14:textId="77777777" w:rsidR="005751C1" w:rsidRPr="004B48B4" w:rsidRDefault="005751C1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F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requency (</w:t>
            </w:r>
            <w:r>
              <w:rPr>
                <w:rFonts w:ascii="Arial" w:hAnsi="Arial" w:cs="Arial" w:hint="eastAsia"/>
                <w:sz w:val="20"/>
                <w:szCs w:val="21"/>
              </w:rPr>
              <w:t>Hz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)</w:t>
            </w:r>
          </w:p>
        </w:tc>
        <w:tc>
          <w:tcPr>
            <w:tcW w:w="1559" w:type="dxa"/>
            <w:vAlign w:val="center"/>
          </w:tcPr>
          <w:p w14:paraId="0D3D9757" w14:textId="77777777" w:rsidR="005751C1" w:rsidRPr="00D237BF" w:rsidRDefault="00F0640C" w:rsidP="0025143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4000</w:t>
            </w:r>
          </w:p>
        </w:tc>
        <w:tc>
          <w:tcPr>
            <w:tcW w:w="1559" w:type="dxa"/>
            <w:vAlign w:val="center"/>
          </w:tcPr>
          <w:p w14:paraId="0EE39DB4" w14:textId="77777777" w:rsidR="005751C1" w:rsidRPr="00383783" w:rsidRDefault="005751C1" w:rsidP="0059083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383783">
              <w:rPr>
                <w:rFonts w:ascii="Arial" w:hAnsi="Arial" w:cs="Arial"/>
                <w:sz w:val="20"/>
                <w:szCs w:val="21"/>
              </w:rPr>
              <w:t>+/- 350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D25C59A" w14:textId="77777777" w:rsidR="005751C1" w:rsidRPr="004B48B4" w:rsidRDefault="005751C1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5751C1" w:rsidRPr="0027745C" w14:paraId="61037477" w14:textId="77777777" w:rsidTr="00CD65FE">
        <w:trPr>
          <w:trHeight w:val="342"/>
        </w:trPr>
        <w:tc>
          <w:tcPr>
            <w:tcW w:w="2552" w:type="dxa"/>
            <w:vMerge/>
            <w:shd w:val="clear" w:color="auto" w:fill="auto"/>
            <w:noWrap/>
            <w:vAlign w:val="center"/>
            <w:hideMark/>
          </w:tcPr>
          <w:p w14:paraId="3C1A1B38" w14:textId="77777777" w:rsidR="005751C1" w:rsidRPr="00A00851" w:rsidRDefault="005751C1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2268" w:type="dxa"/>
            <w:vAlign w:val="center"/>
          </w:tcPr>
          <w:p w14:paraId="50930384" w14:textId="77777777" w:rsidR="005751C1" w:rsidRPr="004B48B4" w:rsidRDefault="005751C1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SPL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(dB)</w:t>
            </w:r>
          </w:p>
        </w:tc>
        <w:tc>
          <w:tcPr>
            <w:tcW w:w="1559" w:type="dxa"/>
            <w:vAlign w:val="center"/>
          </w:tcPr>
          <w:p w14:paraId="32FAC66E" w14:textId="77777777" w:rsidR="005751C1" w:rsidRPr="00D237BF" w:rsidRDefault="00F0640C" w:rsidP="0025143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116</w:t>
            </w:r>
            <w:r w:rsidR="005751C1">
              <w:rPr>
                <w:rFonts w:ascii="Arial" w:hAnsi="Arial" w:cs="Arial" w:hint="eastAsia"/>
                <w:sz w:val="20"/>
                <w:szCs w:val="21"/>
              </w:rPr>
              <w:t>.5</w:t>
            </w:r>
          </w:p>
        </w:tc>
        <w:tc>
          <w:tcPr>
            <w:tcW w:w="1559" w:type="dxa"/>
            <w:vAlign w:val="center"/>
          </w:tcPr>
          <w:p w14:paraId="599B3DE1" w14:textId="77777777" w:rsidR="005751C1" w:rsidRPr="00383783" w:rsidRDefault="005751C1" w:rsidP="0059083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383783">
              <w:rPr>
                <w:rFonts w:ascii="Arial" w:hAnsi="Arial" w:cs="Arial"/>
                <w:sz w:val="20"/>
                <w:szCs w:val="21"/>
              </w:rPr>
              <w:t>+/- 3.0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3A1CB5D" w14:textId="77777777" w:rsidR="005751C1" w:rsidRPr="004B48B4" w:rsidRDefault="005751C1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913AAB" w:rsidRPr="0027745C" w14:paraId="2F42A34C" w14:textId="77777777" w:rsidTr="00CD65FE">
        <w:trPr>
          <w:trHeight w:val="342"/>
        </w:trPr>
        <w:tc>
          <w:tcPr>
            <w:tcW w:w="4820" w:type="dxa"/>
            <w:gridSpan w:val="2"/>
            <w:shd w:val="clear" w:color="auto" w:fill="auto"/>
            <w:noWrap/>
            <w:vAlign w:val="center"/>
            <w:hideMark/>
          </w:tcPr>
          <w:p w14:paraId="5C97F696" w14:textId="77777777"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A00851">
              <w:rPr>
                <w:rFonts w:ascii="Arial" w:hAnsi="Arial" w:cs="Arial" w:hint="eastAsia"/>
                <w:sz w:val="20"/>
                <w:szCs w:val="21"/>
              </w:rPr>
              <w:t xml:space="preserve">Maximum </w:t>
            </w:r>
            <w:proofErr w:type="spellStart"/>
            <w:r w:rsidRPr="00A00851">
              <w:rPr>
                <w:rFonts w:ascii="Arial" w:hAnsi="Arial" w:cs="Arial" w:hint="eastAsia"/>
                <w:sz w:val="20"/>
                <w:szCs w:val="21"/>
              </w:rPr>
              <w:t>output@Peak</w:t>
            </w:r>
            <w:proofErr w:type="spellEnd"/>
            <w:r w:rsidRPr="00A00851">
              <w:rPr>
                <w:rFonts w:ascii="Arial" w:hAnsi="Arial" w:cs="Arial" w:hint="eastAsia"/>
                <w:sz w:val="20"/>
                <w:szCs w:val="21"/>
              </w:rPr>
              <w:t xml:space="preserve"> frequency (dB)</w:t>
            </w:r>
          </w:p>
        </w:tc>
        <w:tc>
          <w:tcPr>
            <w:tcW w:w="1559" w:type="dxa"/>
            <w:vAlign w:val="center"/>
          </w:tcPr>
          <w:p w14:paraId="4CDBADE9" w14:textId="77777777" w:rsidR="00913AAB" w:rsidRPr="004B48B4" w:rsidRDefault="005751C1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N/A</w:t>
            </w:r>
          </w:p>
        </w:tc>
        <w:tc>
          <w:tcPr>
            <w:tcW w:w="1559" w:type="dxa"/>
            <w:vAlign w:val="center"/>
          </w:tcPr>
          <w:p w14:paraId="22ABA02F" w14:textId="77777777" w:rsidR="00913AAB" w:rsidRPr="00503DB6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503DB6">
              <w:rPr>
                <w:rFonts w:ascii="Arial" w:hAnsi="Arial" w:cs="Arial" w:hint="eastAsia"/>
                <w:sz w:val="20"/>
                <w:szCs w:val="21"/>
              </w:rPr>
              <w:t>N/A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D2CEB11" w14:textId="77777777"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THD&lt;10%</w:t>
            </w:r>
          </w:p>
        </w:tc>
      </w:tr>
    </w:tbl>
    <w:p w14:paraId="2A7F7653" w14:textId="77777777" w:rsidR="00913AAB" w:rsidRDefault="00913AAB" w:rsidP="00913AAB"/>
    <w:p w14:paraId="76EB0E37" w14:textId="77777777" w:rsidR="00913AAB" w:rsidRDefault="00913AAB" w:rsidP="00913AAB">
      <w:pPr>
        <w:pStyle w:val="2"/>
      </w:pPr>
      <w:r>
        <w:rPr>
          <w:rFonts w:hint="eastAsia"/>
        </w:rPr>
        <w:t>Acoustic Parameter II</w:t>
      </w:r>
    </w:p>
    <w:tbl>
      <w:tblPr>
        <w:tblStyle w:val="a"/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2268"/>
        <w:gridCol w:w="3118"/>
        <w:gridCol w:w="1276"/>
      </w:tblGrid>
      <w:tr w:rsidR="00913AAB" w:rsidRPr="0027745C" w14:paraId="16929411" w14:textId="77777777" w:rsidTr="00E34DC4">
        <w:trPr>
          <w:trHeight w:val="342"/>
        </w:trPr>
        <w:tc>
          <w:tcPr>
            <w:tcW w:w="4820" w:type="dxa"/>
            <w:gridSpan w:val="2"/>
            <w:shd w:val="clear" w:color="auto" w:fill="auto"/>
            <w:noWrap/>
            <w:vAlign w:val="center"/>
            <w:hideMark/>
          </w:tcPr>
          <w:p w14:paraId="328D396F" w14:textId="77777777" w:rsidR="00913AAB" w:rsidRPr="004B48B4" w:rsidRDefault="00913AAB" w:rsidP="00E34DC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A00851">
              <w:rPr>
                <w:rFonts w:ascii="Arial" w:hAnsi="Arial" w:cs="Arial"/>
                <w:sz w:val="20"/>
                <w:szCs w:val="21"/>
              </w:rPr>
              <w:t>Test Item</w:t>
            </w:r>
          </w:p>
        </w:tc>
        <w:tc>
          <w:tcPr>
            <w:tcW w:w="3118" w:type="dxa"/>
            <w:vAlign w:val="center"/>
          </w:tcPr>
          <w:p w14:paraId="6EE12F10" w14:textId="77777777" w:rsidR="00913AAB" w:rsidRPr="004B48B4" w:rsidRDefault="00913AAB" w:rsidP="00E34DC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Nominal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FD76D8D" w14:textId="77777777" w:rsidR="00913AAB" w:rsidRPr="004B48B4" w:rsidRDefault="00913AAB" w:rsidP="00E34DC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Comments</w:t>
            </w:r>
          </w:p>
        </w:tc>
      </w:tr>
      <w:tr w:rsidR="00913AAB" w:rsidRPr="0027745C" w14:paraId="1AAAC7D2" w14:textId="77777777" w:rsidTr="00E34DC4">
        <w:trPr>
          <w:trHeight w:val="342"/>
        </w:trPr>
        <w:tc>
          <w:tcPr>
            <w:tcW w:w="2552" w:type="dxa"/>
            <w:vMerge w:val="restart"/>
            <w:shd w:val="clear" w:color="auto" w:fill="auto"/>
            <w:noWrap/>
            <w:vAlign w:val="center"/>
            <w:hideMark/>
          </w:tcPr>
          <w:p w14:paraId="1046FB7D" w14:textId="77777777" w:rsidR="00913AAB" w:rsidRPr="00A00851" w:rsidRDefault="00913AAB" w:rsidP="00E34DC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proofErr w:type="gramStart"/>
            <w:r>
              <w:rPr>
                <w:rFonts w:ascii="Arial" w:hAnsi="Arial" w:cs="Arial" w:hint="eastAsia"/>
                <w:sz w:val="20"/>
                <w:szCs w:val="21"/>
              </w:rPr>
              <w:t>THD(</w:t>
            </w:r>
            <w:proofErr w:type="gramEnd"/>
            <w:r>
              <w:rPr>
                <w:rFonts w:ascii="Arial" w:hAnsi="Arial" w:cs="Arial" w:hint="eastAsia"/>
                <w:sz w:val="20"/>
                <w:szCs w:val="21"/>
              </w:rPr>
              <w:t>%)</w:t>
            </w:r>
          </w:p>
        </w:tc>
        <w:tc>
          <w:tcPr>
            <w:tcW w:w="2268" w:type="dxa"/>
            <w:vAlign w:val="center"/>
          </w:tcPr>
          <w:p w14:paraId="0E2A9D71" w14:textId="77777777" w:rsidR="00913AAB" w:rsidRPr="004B48B4" w:rsidRDefault="00913AAB" w:rsidP="00E34DC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@</w:t>
            </w:r>
            <w:r>
              <w:rPr>
                <w:rFonts w:ascii="Arial" w:hAnsi="Arial" w:cs="Arial" w:hint="eastAsia"/>
                <w:sz w:val="20"/>
                <w:szCs w:val="21"/>
              </w:rPr>
              <w:t>1/2 1</w:t>
            </w:r>
            <w:r w:rsidRPr="00461A1C">
              <w:rPr>
                <w:rFonts w:ascii="Arial" w:hAnsi="Arial" w:cs="Arial" w:hint="eastAsia"/>
                <w:sz w:val="20"/>
                <w:szCs w:val="21"/>
                <w:vertAlign w:val="superscript"/>
              </w:rPr>
              <w:t>st</w:t>
            </w:r>
            <w:r>
              <w:rPr>
                <w:rFonts w:ascii="Arial" w:hAnsi="Arial" w:cs="Arial" w:hint="eastAsia"/>
                <w:sz w:val="20"/>
                <w:szCs w:val="21"/>
              </w:rPr>
              <w:t xml:space="preserve"> peak</w:t>
            </w:r>
          </w:p>
        </w:tc>
        <w:tc>
          <w:tcPr>
            <w:tcW w:w="3118" w:type="dxa"/>
            <w:vAlign w:val="center"/>
          </w:tcPr>
          <w:p w14:paraId="13E69FEA" w14:textId="77777777" w:rsidR="00913AAB" w:rsidRPr="004B48B4" w:rsidRDefault="00913AAB" w:rsidP="00E34DC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&lt;5.0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1919FC3" w14:textId="77777777" w:rsidR="00913AAB" w:rsidRPr="004B48B4" w:rsidRDefault="00913AAB" w:rsidP="00E34DC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913AAB" w:rsidRPr="0027745C" w14:paraId="1ACD3567" w14:textId="77777777" w:rsidTr="00E34DC4">
        <w:trPr>
          <w:trHeight w:val="342"/>
        </w:trPr>
        <w:tc>
          <w:tcPr>
            <w:tcW w:w="2552" w:type="dxa"/>
            <w:vMerge/>
            <w:shd w:val="clear" w:color="auto" w:fill="auto"/>
            <w:noWrap/>
            <w:vAlign w:val="center"/>
            <w:hideMark/>
          </w:tcPr>
          <w:p w14:paraId="24C07DCF" w14:textId="77777777" w:rsidR="00913AAB" w:rsidRPr="00A00851" w:rsidRDefault="00913AAB" w:rsidP="00E34DC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2268" w:type="dxa"/>
            <w:vAlign w:val="center"/>
          </w:tcPr>
          <w:p w14:paraId="07A742B9" w14:textId="77777777" w:rsidR="00913AAB" w:rsidRPr="004B48B4" w:rsidRDefault="00913AAB" w:rsidP="00E34DC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@</w:t>
            </w:r>
            <w:r>
              <w:rPr>
                <w:rFonts w:ascii="Arial" w:hAnsi="Arial" w:cs="Arial" w:hint="eastAsia"/>
                <w:sz w:val="20"/>
                <w:szCs w:val="21"/>
              </w:rPr>
              <w:t>1/3 1</w:t>
            </w:r>
            <w:r w:rsidRPr="00461A1C">
              <w:rPr>
                <w:rFonts w:ascii="Arial" w:hAnsi="Arial" w:cs="Arial" w:hint="eastAsia"/>
                <w:sz w:val="20"/>
                <w:szCs w:val="21"/>
                <w:vertAlign w:val="superscript"/>
              </w:rPr>
              <w:t>st</w:t>
            </w:r>
            <w:r>
              <w:rPr>
                <w:rFonts w:ascii="Arial" w:hAnsi="Arial" w:cs="Arial" w:hint="eastAsia"/>
                <w:sz w:val="20"/>
                <w:szCs w:val="21"/>
              </w:rPr>
              <w:t xml:space="preserve"> peak</w:t>
            </w:r>
          </w:p>
        </w:tc>
        <w:tc>
          <w:tcPr>
            <w:tcW w:w="3118" w:type="dxa"/>
            <w:vAlign w:val="center"/>
          </w:tcPr>
          <w:p w14:paraId="36B7627D" w14:textId="77777777" w:rsidR="00913AAB" w:rsidRPr="004B48B4" w:rsidRDefault="00913AAB" w:rsidP="00E34DC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&lt;5.0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44A207D" w14:textId="77777777" w:rsidR="00913AAB" w:rsidRPr="004B48B4" w:rsidRDefault="00913AAB" w:rsidP="00E34DC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</w:tbl>
    <w:p w14:paraId="4D8669AA" w14:textId="77777777" w:rsidR="00913AAB" w:rsidRDefault="00913AAB" w:rsidP="00913AAB"/>
    <w:p w14:paraId="38906FE8" w14:textId="77777777" w:rsidR="00AB4511" w:rsidRPr="000500DF" w:rsidRDefault="00AB4511" w:rsidP="00913AAB"/>
    <w:p w14:paraId="1821E642" w14:textId="77777777" w:rsidR="00913AAB" w:rsidRDefault="00913AAB" w:rsidP="00913AAB">
      <w:pPr>
        <w:pStyle w:val="2"/>
      </w:pPr>
      <w:r>
        <w:rPr>
          <w:rFonts w:hint="eastAsia"/>
        </w:rPr>
        <w:lastRenderedPageBreak/>
        <w:t>Electric Parameter</w:t>
      </w:r>
    </w:p>
    <w:tbl>
      <w:tblPr>
        <w:tblStyle w:val="a"/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2268"/>
        <w:gridCol w:w="1559"/>
        <w:gridCol w:w="1559"/>
        <w:gridCol w:w="1276"/>
      </w:tblGrid>
      <w:tr w:rsidR="00913AAB" w:rsidRPr="0027745C" w14:paraId="62010D45" w14:textId="77777777" w:rsidTr="00E34DC4">
        <w:trPr>
          <w:trHeight w:val="342"/>
        </w:trPr>
        <w:tc>
          <w:tcPr>
            <w:tcW w:w="4820" w:type="dxa"/>
            <w:gridSpan w:val="2"/>
            <w:shd w:val="clear" w:color="auto" w:fill="auto"/>
            <w:noWrap/>
            <w:vAlign w:val="center"/>
            <w:hideMark/>
          </w:tcPr>
          <w:p w14:paraId="678B36AF" w14:textId="77777777" w:rsidR="00913AAB" w:rsidRPr="004B48B4" w:rsidRDefault="00913AAB" w:rsidP="00E34DC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A00851">
              <w:rPr>
                <w:rFonts w:ascii="Arial" w:hAnsi="Arial" w:cs="Arial"/>
                <w:sz w:val="20"/>
                <w:szCs w:val="21"/>
              </w:rPr>
              <w:t>Test Item</w:t>
            </w:r>
          </w:p>
        </w:tc>
        <w:tc>
          <w:tcPr>
            <w:tcW w:w="1559" w:type="dxa"/>
            <w:vAlign w:val="center"/>
          </w:tcPr>
          <w:p w14:paraId="62BDC711" w14:textId="77777777" w:rsidR="00913AAB" w:rsidRPr="004B48B4" w:rsidRDefault="00913AAB" w:rsidP="00E34DC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Nominal</w:t>
            </w:r>
          </w:p>
        </w:tc>
        <w:tc>
          <w:tcPr>
            <w:tcW w:w="1559" w:type="dxa"/>
            <w:vAlign w:val="center"/>
          </w:tcPr>
          <w:p w14:paraId="258ABBCE" w14:textId="77777777" w:rsidR="00913AAB" w:rsidRPr="004B48B4" w:rsidRDefault="00913AAB" w:rsidP="00E34DC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Tolerance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653A580" w14:textId="77777777" w:rsidR="00913AAB" w:rsidRPr="004B48B4" w:rsidRDefault="00913AAB" w:rsidP="00E34DC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Comments</w:t>
            </w:r>
          </w:p>
        </w:tc>
      </w:tr>
      <w:tr w:rsidR="00913AAB" w:rsidRPr="0027745C" w14:paraId="4A44BAD4" w14:textId="77777777" w:rsidTr="00E34DC4">
        <w:trPr>
          <w:trHeight w:val="342"/>
        </w:trPr>
        <w:tc>
          <w:tcPr>
            <w:tcW w:w="2552" w:type="dxa"/>
            <w:vMerge w:val="restart"/>
            <w:shd w:val="clear" w:color="auto" w:fill="auto"/>
            <w:noWrap/>
            <w:vAlign w:val="center"/>
            <w:hideMark/>
          </w:tcPr>
          <w:p w14:paraId="5D66EDE0" w14:textId="77777777" w:rsidR="00913AAB" w:rsidRPr="00A00851" w:rsidRDefault="00913AAB" w:rsidP="00E34DC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Impedance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(</w:t>
            </w:r>
            <w:r>
              <w:rPr>
                <w:rFonts w:ascii="Arial" w:hAnsi="Arial" w:cs="Arial" w:hint="eastAsia"/>
                <w:sz w:val="20"/>
                <w:szCs w:val="21"/>
              </w:rPr>
              <w:t>Ω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)</w:t>
            </w:r>
          </w:p>
        </w:tc>
        <w:tc>
          <w:tcPr>
            <w:tcW w:w="2268" w:type="dxa"/>
            <w:vAlign w:val="center"/>
          </w:tcPr>
          <w:p w14:paraId="50C09419" w14:textId="77777777" w:rsidR="00913AAB" w:rsidRPr="004B48B4" w:rsidRDefault="00913AAB" w:rsidP="00E34DC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@</w:t>
            </w:r>
            <w:r>
              <w:rPr>
                <w:rFonts w:ascii="Arial" w:hAnsi="Arial" w:cs="Arial" w:hint="eastAsia"/>
                <w:sz w:val="20"/>
                <w:szCs w:val="21"/>
              </w:rPr>
              <w:t>5</w:t>
            </w:r>
            <w:r w:rsidRPr="004B48B4">
              <w:rPr>
                <w:rFonts w:ascii="Arial" w:hAnsi="Arial" w:cs="Arial" w:hint="eastAsia"/>
                <w:sz w:val="20"/>
                <w:szCs w:val="21"/>
              </w:rPr>
              <w:t>00Hz</w:t>
            </w:r>
          </w:p>
        </w:tc>
        <w:tc>
          <w:tcPr>
            <w:tcW w:w="1559" w:type="dxa"/>
            <w:vAlign w:val="center"/>
          </w:tcPr>
          <w:p w14:paraId="06FE683D" w14:textId="77777777" w:rsidR="00913AAB" w:rsidRPr="00383783" w:rsidRDefault="00F0640C" w:rsidP="0025143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16.5</w:t>
            </w:r>
          </w:p>
        </w:tc>
        <w:tc>
          <w:tcPr>
            <w:tcW w:w="1559" w:type="dxa"/>
            <w:vAlign w:val="center"/>
          </w:tcPr>
          <w:p w14:paraId="68F1A7E0" w14:textId="77777777" w:rsidR="00913AAB" w:rsidRPr="004B48B4" w:rsidRDefault="00913AAB" w:rsidP="00E34DC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+/- 15%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9C233AA" w14:textId="77777777" w:rsidR="00913AAB" w:rsidRPr="004B48B4" w:rsidRDefault="00913AAB" w:rsidP="00E34DC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913AAB" w:rsidRPr="0027745C" w14:paraId="014A4FA6" w14:textId="77777777" w:rsidTr="00E34DC4">
        <w:trPr>
          <w:trHeight w:val="342"/>
        </w:trPr>
        <w:tc>
          <w:tcPr>
            <w:tcW w:w="2552" w:type="dxa"/>
            <w:vMerge/>
            <w:shd w:val="clear" w:color="auto" w:fill="auto"/>
            <w:noWrap/>
            <w:vAlign w:val="center"/>
            <w:hideMark/>
          </w:tcPr>
          <w:p w14:paraId="49C02816" w14:textId="77777777" w:rsidR="00913AAB" w:rsidRPr="00A00851" w:rsidRDefault="00913AAB" w:rsidP="00E34DC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2268" w:type="dxa"/>
            <w:vAlign w:val="center"/>
          </w:tcPr>
          <w:p w14:paraId="6BCEC25C" w14:textId="77777777" w:rsidR="00913AAB" w:rsidRPr="004B48B4" w:rsidRDefault="00913AAB" w:rsidP="00E34DC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@</w:t>
            </w:r>
            <w:r>
              <w:rPr>
                <w:rFonts w:ascii="Arial" w:hAnsi="Arial" w:cs="Arial" w:hint="eastAsia"/>
                <w:sz w:val="20"/>
                <w:szCs w:val="21"/>
              </w:rPr>
              <w:t>10</w:t>
            </w:r>
            <w:r w:rsidRPr="004B48B4">
              <w:rPr>
                <w:rFonts w:ascii="Arial" w:hAnsi="Arial" w:cs="Arial" w:hint="eastAsia"/>
                <w:sz w:val="20"/>
                <w:szCs w:val="21"/>
              </w:rPr>
              <w:t>00Hz</w:t>
            </w:r>
          </w:p>
        </w:tc>
        <w:tc>
          <w:tcPr>
            <w:tcW w:w="1559" w:type="dxa"/>
            <w:vAlign w:val="center"/>
          </w:tcPr>
          <w:p w14:paraId="7603329D" w14:textId="77777777" w:rsidR="00913AAB" w:rsidRPr="00383783" w:rsidRDefault="00F0640C" w:rsidP="0085751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27</w:t>
            </w:r>
          </w:p>
        </w:tc>
        <w:tc>
          <w:tcPr>
            <w:tcW w:w="1559" w:type="dxa"/>
            <w:vAlign w:val="center"/>
          </w:tcPr>
          <w:p w14:paraId="73B9A027" w14:textId="77777777" w:rsidR="00913AAB" w:rsidRPr="004B48B4" w:rsidRDefault="00913AAB" w:rsidP="00E34DC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+/- 15%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341E065" w14:textId="77777777" w:rsidR="00913AAB" w:rsidRPr="004B48B4" w:rsidRDefault="00913AAB" w:rsidP="00E34DC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913AAB" w:rsidRPr="0027745C" w14:paraId="1219994A" w14:textId="77777777" w:rsidTr="00E34DC4">
        <w:trPr>
          <w:trHeight w:val="342"/>
        </w:trPr>
        <w:tc>
          <w:tcPr>
            <w:tcW w:w="4820" w:type="dxa"/>
            <w:gridSpan w:val="2"/>
            <w:shd w:val="clear" w:color="auto" w:fill="auto"/>
            <w:noWrap/>
            <w:vAlign w:val="center"/>
            <w:hideMark/>
          </w:tcPr>
          <w:p w14:paraId="1ADE3553" w14:textId="77777777" w:rsidR="00913AAB" w:rsidRPr="004B48B4" w:rsidRDefault="00913AAB" w:rsidP="00E34DC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DCR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(</w:t>
            </w:r>
            <w:r>
              <w:rPr>
                <w:rFonts w:ascii="Arial" w:hAnsi="Arial" w:cs="Arial" w:hint="eastAsia"/>
                <w:sz w:val="20"/>
                <w:szCs w:val="21"/>
              </w:rPr>
              <w:t>Ω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)</w:t>
            </w:r>
          </w:p>
        </w:tc>
        <w:tc>
          <w:tcPr>
            <w:tcW w:w="1559" w:type="dxa"/>
            <w:vAlign w:val="center"/>
          </w:tcPr>
          <w:p w14:paraId="59B07676" w14:textId="77777777" w:rsidR="00913AAB" w:rsidRPr="004B48B4" w:rsidRDefault="00F0640C" w:rsidP="00E34DC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12.5</w:t>
            </w:r>
          </w:p>
        </w:tc>
        <w:tc>
          <w:tcPr>
            <w:tcW w:w="1559" w:type="dxa"/>
            <w:vAlign w:val="center"/>
          </w:tcPr>
          <w:p w14:paraId="61BD72E1" w14:textId="77777777" w:rsidR="00913AAB" w:rsidRPr="00E82349" w:rsidRDefault="00913AAB" w:rsidP="00E82349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+/- 10%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BED1A60" w14:textId="77777777" w:rsidR="00913AAB" w:rsidRPr="004B48B4" w:rsidRDefault="00913AAB" w:rsidP="00E34DC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</w:tbl>
    <w:p w14:paraId="7B1A5923" w14:textId="77777777" w:rsidR="00913AAB" w:rsidRDefault="00913AAB" w:rsidP="00913AAB"/>
    <w:p w14:paraId="3CDA88D4" w14:textId="77777777" w:rsidR="00913AAB" w:rsidRDefault="00913AAB" w:rsidP="00913AAB">
      <w:pPr>
        <w:pStyle w:val="2"/>
      </w:pPr>
      <w:r>
        <w:rPr>
          <w:rFonts w:hint="eastAsia"/>
        </w:rPr>
        <w:t>Nominal Frequency Response Curve</w:t>
      </w:r>
    </w:p>
    <w:p w14:paraId="26C00343" w14:textId="77777777" w:rsidR="00913AAB" w:rsidRPr="00886109" w:rsidRDefault="000C5D97" w:rsidP="00913AAB">
      <w:pPr>
        <w:ind w:firstLineChars="0" w:firstLine="0"/>
      </w:pPr>
      <w:r w:rsidRPr="000C5D97">
        <w:rPr>
          <w:noProof/>
        </w:rPr>
        <w:drawing>
          <wp:inline distT="0" distB="0" distL="0" distR="0" wp14:anchorId="2ECA3196" wp14:editId="1DDD13D9">
            <wp:extent cx="5486400" cy="2682875"/>
            <wp:effectExtent l="19050" t="0" r="19050" b="3175"/>
            <wp:docPr id="6" name="图表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14:paraId="2F49D770" w14:textId="77777777" w:rsidR="00913AAB" w:rsidRPr="003C79B4" w:rsidRDefault="00913AAB" w:rsidP="00913AAB"/>
    <w:p w14:paraId="3EDAC312" w14:textId="77777777" w:rsidR="00913AAB" w:rsidRDefault="00913AAB" w:rsidP="00913AAB">
      <w:pPr>
        <w:pStyle w:val="1"/>
        <w:numPr>
          <w:ilvl w:val="1"/>
          <w:numId w:val="1"/>
        </w:numPr>
        <w:spacing w:before="0" w:after="0" w:line="360" w:lineRule="auto"/>
        <w:ind w:left="567"/>
        <w:rPr>
          <w:b w:val="0"/>
          <w:sz w:val="28"/>
          <w:szCs w:val="28"/>
        </w:rPr>
      </w:pPr>
      <w:r>
        <w:rPr>
          <w:rFonts w:hint="eastAsia"/>
          <w:b w:val="0"/>
          <w:sz w:val="28"/>
          <w:szCs w:val="28"/>
        </w:rPr>
        <w:t>Package and Storage Condition</w:t>
      </w:r>
    </w:p>
    <w:p w14:paraId="697A6C24" w14:textId="77777777" w:rsidR="00913AAB" w:rsidRDefault="00913AAB" w:rsidP="00913AAB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 xml:space="preserve">Package: PET bubble pack, </w:t>
      </w:r>
      <w:r w:rsidR="00782E11">
        <w:rPr>
          <w:rFonts w:hint="eastAsia"/>
          <w:sz w:val="21"/>
          <w:szCs w:val="21"/>
        </w:rPr>
        <w:t>1</w:t>
      </w:r>
      <w:r w:rsidR="001F5E79">
        <w:rPr>
          <w:rFonts w:hint="eastAsia"/>
          <w:sz w:val="21"/>
          <w:szCs w:val="21"/>
        </w:rPr>
        <w:t xml:space="preserve"> </w:t>
      </w:r>
      <w:r>
        <w:rPr>
          <w:rFonts w:hint="eastAsia"/>
          <w:sz w:val="21"/>
          <w:szCs w:val="21"/>
        </w:rPr>
        <w:t>pc</w:t>
      </w:r>
      <w:r w:rsidR="001F5E79">
        <w:rPr>
          <w:rFonts w:hint="eastAsia"/>
          <w:sz w:val="21"/>
          <w:szCs w:val="21"/>
        </w:rPr>
        <w:t>s</w:t>
      </w:r>
      <w:r>
        <w:rPr>
          <w:rFonts w:hint="eastAsia"/>
          <w:sz w:val="21"/>
          <w:szCs w:val="21"/>
        </w:rPr>
        <w:t xml:space="preserve"> per bubble, </w:t>
      </w:r>
      <w:r w:rsidR="00782E11">
        <w:rPr>
          <w:rFonts w:hint="eastAsia"/>
          <w:sz w:val="21"/>
          <w:szCs w:val="21"/>
        </w:rPr>
        <w:t>1</w:t>
      </w:r>
      <w:r>
        <w:rPr>
          <w:rFonts w:hint="eastAsia"/>
          <w:sz w:val="21"/>
          <w:szCs w:val="21"/>
        </w:rPr>
        <w:t>00</w:t>
      </w:r>
      <w:r w:rsidR="001F5E79">
        <w:rPr>
          <w:rFonts w:hint="eastAsia"/>
          <w:sz w:val="21"/>
          <w:szCs w:val="21"/>
        </w:rPr>
        <w:t xml:space="preserve"> </w:t>
      </w:r>
      <w:r>
        <w:rPr>
          <w:rFonts w:hint="eastAsia"/>
          <w:sz w:val="21"/>
          <w:szCs w:val="21"/>
        </w:rPr>
        <w:t>pcs per pack</w:t>
      </w:r>
    </w:p>
    <w:p w14:paraId="1893A2C8" w14:textId="77777777" w:rsidR="00913AAB" w:rsidRDefault="00913AAB" w:rsidP="00913AAB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Storage temperature range: -40</w:t>
      </w:r>
      <w:r>
        <w:rPr>
          <w:rFonts w:hint="eastAsia"/>
          <w:sz w:val="21"/>
          <w:szCs w:val="21"/>
        </w:rPr>
        <w:t>℃</w:t>
      </w:r>
      <w:r w:rsidR="00B7482A">
        <w:rPr>
          <w:rFonts w:hint="eastAsia"/>
          <w:sz w:val="21"/>
          <w:szCs w:val="21"/>
        </w:rPr>
        <w:t xml:space="preserve"> ~ </w:t>
      </w:r>
      <w:r>
        <w:rPr>
          <w:rFonts w:hint="eastAsia"/>
          <w:sz w:val="21"/>
          <w:szCs w:val="21"/>
        </w:rPr>
        <w:t>60</w:t>
      </w:r>
      <w:r>
        <w:rPr>
          <w:rFonts w:hint="eastAsia"/>
          <w:sz w:val="21"/>
          <w:szCs w:val="21"/>
        </w:rPr>
        <w:t>℃</w:t>
      </w:r>
      <w:r>
        <w:rPr>
          <w:rFonts w:hint="eastAsia"/>
          <w:sz w:val="21"/>
          <w:szCs w:val="21"/>
        </w:rPr>
        <w:tab/>
      </w:r>
      <w:r>
        <w:rPr>
          <w:rFonts w:hint="eastAsia"/>
          <w:sz w:val="21"/>
          <w:szCs w:val="21"/>
        </w:rPr>
        <w:tab/>
      </w:r>
    </w:p>
    <w:p w14:paraId="72D8963D" w14:textId="77777777" w:rsidR="00913AAB" w:rsidRPr="00782E11" w:rsidRDefault="00913AAB" w:rsidP="00913AAB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Storage humidity range: &lt;60%</w:t>
      </w:r>
    </w:p>
    <w:p w14:paraId="7A089C37" w14:textId="77777777" w:rsidR="00913AAB" w:rsidRPr="00737C6D" w:rsidRDefault="00913AAB" w:rsidP="00913AAB">
      <w:pPr>
        <w:ind w:firstLineChars="0" w:firstLine="0"/>
      </w:pPr>
    </w:p>
    <w:p w14:paraId="375DE623" w14:textId="77777777" w:rsidR="00913AAB" w:rsidRPr="00FD5E17" w:rsidRDefault="00913AAB" w:rsidP="00913AAB"/>
    <w:p w14:paraId="2852A5CE" w14:textId="77777777" w:rsidR="00913AAB" w:rsidRDefault="00913AAB" w:rsidP="00913AAB"/>
    <w:sectPr w:rsidR="00913AAB" w:rsidSect="00E34DC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0" w:h="16832"/>
      <w:pgMar w:top="1554" w:right="1440" w:bottom="1327" w:left="1440" w:header="646" w:footer="646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BD4D9B" w14:textId="77777777" w:rsidR="00932E9C" w:rsidRDefault="00932E9C" w:rsidP="001331A6">
      <w:pPr>
        <w:spacing w:line="240" w:lineRule="auto"/>
      </w:pPr>
      <w:r>
        <w:separator/>
      </w:r>
    </w:p>
  </w:endnote>
  <w:endnote w:type="continuationSeparator" w:id="0">
    <w:p w14:paraId="27247688" w14:textId="77777777" w:rsidR="00932E9C" w:rsidRDefault="00932E9C" w:rsidP="001331A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1FA19F" w14:textId="77777777" w:rsidR="005269FD" w:rsidRDefault="005269FD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a"/>
      <w:tblW w:w="9072" w:type="dxa"/>
      <w:tblInd w:w="108" w:type="dxa"/>
      <w:tblBorders>
        <w:top w:val="single" w:sz="4" w:space="0" w:color="auto"/>
        <w:insideH w:val="single" w:sz="4" w:space="0" w:color="auto"/>
      </w:tblBorders>
      <w:tblLook w:val="01E0" w:firstRow="1" w:lastRow="1" w:firstColumn="1" w:lastColumn="1" w:noHBand="0" w:noVBand="0"/>
    </w:tblPr>
    <w:tblGrid>
      <w:gridCol w:w="2126"/>
      <w:gridCol w:w="4538"/>
      <w:gridCol w:w="2408"/>
    </w:tblGrid>
    <w:tr w:rsidR="005269FD" w:rsidRPr="00D757B3" w14:paraId="4D0EF707" w14:textId="77777777" w:rsidTr="00E34DC4">
      <w:tc>
        <w:tcPr>
          <w:tcW w:w="1172" w:type="pct"/>
          <w:hideMark/>
        </w:tcPr>
        <w:p w14:paraId="00B7B48E" w14:textId="77777777" w:rsidR="005269FD" w:rsidRPr="00D757B3" w:rsidRDefault="005269FD" w:rsidP="00E34DC4">
          <w:pPr>
            <w:pStyle w:val="a3"/>
            <w:autoSpaceDE w:val="0"/>
            <w:autoSpaceDN w:val="0"/>
            <w:adjustRightInd w:val="0"/>
            <w:ind w:leftChars="-1" w:left="2" w:hangingChars="2" w:hanging="4"/>
            <w:jc w:val="center"/>
            <w:rPr>
              <w:rFonts w:hAnsi="宋体" w:cs="Arial"/>
            </w:rPr>
          </w:pPr>
        </w:p>
      </w:tc>
      <w:tc>
        <w:tcPr>
          <w:tcW w:w="2501" w:type="pct"/>
          <w:hideMark/>
        </w:tcPr>
        <w:p w14:paraId="229654B9" w14:textId="77777777" w:rsidR="005269FD" w:rsidRPr="00D757B3" w:rsidRDefault="005269FD" w:rsidP="00E34DC4">
          <w:pPr>
            <w:pStyle w:val="a3"/>
            <w:autoSpaceDE w:val="0"/>
            <w:autoSpaceDN w:val="0"/>
            <w:adjustRightInd w:val="0"/>
            <w:ind w:leftChars="-1" w:left="2" w:hangingChars="2" w:hanging="4"/>
            <w:jc w:val="center"/>
            <w:rPr>
              <w:rFonts w:hAnsi="宋体" w:cs="Arial"/>
            </w:rPr>
          </w:pPr>
          <w:r>
            <w:rPr>
              <w:rFonts w:hAnsi="宋体" w:cs="Arial" w:hint="eastAsia"/>
            </w:rPr>
            <w:t>BELLSING</w:t>
          </w:r>
          <w:r>
            <w:rPr>
              <w:rFonts w:hAnsi="宋体" w:cs="Arial"/>
            </w:rPr>
            <w:t xml:space="preserve"> Confidential</w:t>
          </w:r>
        </w:p>
      </w:tc>
      <w:tc>
        <w:tcPr>
          <w:tcW w:w="1328" w:type="pct"/>
          <w:hideMark/>
        </w:tcPr>
        <w:p w14:paraId="7C3D0C54" w14:textId="77777777" w:rsidR="005269FD" w:rsidRPr="00D757B3" w:rsidRDefault="005269FD" w:rsidP="00E34DC4">
          <w:pPr>
            <w:pStyle w:val="a3"/>
            <w:autoSpaceDE w:val="0"/>
            <w:autoSpaceDN w:val="0"/>
            <w:adjustRightInd w:val="0"/>
            <w:ind w:leftChars="-1" w:left="2" w:hangingChars="2" w:hanging="4"/>
            <w:jc w:val="center"/>
            <w:rPr>
              <w:rFonts w:hAnsi="宋体" w:cs="Arial"/>
            </w:rPr>
          </w:pPr>
          <w:r w:rsidRPr="00D757B3">
            <w:rPr>
              <w:rFonts w:hAnsi="宋体" w:cs="Arial" w:hint="eastAsia"/>
            </w:rPr>
            <w:t>P</w:t>
          </w:r>
          <w:r w:rsidRPr="00D757B3">
            <w:rPr>
              <w:rFonts w:hAnsi="宋体" w:cs="Arial"/>
            </w:rPr>
            <w:t xml:space="preserve">age </w:t>
          </w:r>
          <w:r w:rsidR="00AC02A8" w:rsidRPr="00D757B3">
            <w:rPr>
              <w:rFonts w:hAnsi="宋体" w:cs="Arial" w:hint="eastAsia"/>
            </w:rPr>
            <w:fldChar w:fldCharType="begin"/>
          </w:r>
          <w:r w:rsidRPr="00D757B3">
            <w:rPr>
              <w:rFonts w:hAnsi="宋体" w:cs="Arial" w:hint="eastAsia"/>
            </w:rPr>
            <w:instrText>PAGE</w:instrText>
          </w:r>
          <w:r w:rsidR="00AC02A8" w:rsidRPr="00D757B3">
            <w:rPr>
              <w:rFonts w:hAnsi="宋体" w:cs="Arial" w:hint="eastAsia"/>
            </w:rPr>
            <w:fldChar w:fldCharType="separate"/>
          </w:r>
          <w:r w:rsidR="004A0A62">
            <w:rPr>
              <w:rFonts w:hAnsi="宋体" w:cs="Arial"/>
              <w:noProof/>
            </w:rPr>
            <w:t>4</w:t>
          </w:r>
          <w:r w:rsidR="00AC02A8" w:rsidRPr="00D757B3">
            <w:rPr>
              <w:rFonts w:hAnsi="宋体" w:cs="Arial" w:hint="eastAsia"/>
            </w:rPr>
            <w:fldChar w:fldCharType="end"/>
          </w:r>
          <w:r w:rsidRPr="00D757B3">
            <w:rPr>
              <w:rFonts w:hAnsi="宋体" w:cs="Arial" w:hint="eastAsia"/>
            </w:rPr>
            <w:t xml:space="preserve"> of</w:t>
          </w:r>
          <w:r w:rsidRPr="00D757B3">
            <w:rPr>
              <w:rFonts w:hAnsi="宋体" w:cs="Arial"/>
            </w:rPr>
            <w:t xml:space="preserve"> </w:t>
          </w:r>
          <w:r w:rsidR="00EA6F18">
            <w:fldChar w:fldCharType="begin"/>
          </w:r>
          <w:r w:rsidR="00EA6F18">
            <w:instrText xml:space="preserve"> NUMPAGES  \* Arabic  \* MERGEFORMAT </w:instrText>
          </w:r>
          <w:r w:rsidR="00EA6F18">
            <w:fldChar w:fldCharType="separate"/>
          </w:r>
          <w:r w:rsidR="004A0A62" w:rsidRPr="004A0A62">
            <w:rPr>
              <w:rFonts w:hAnsi="宋体" w:cs="Arial"/>
              <w:noProof/>
            </w:rPr>
            <w:t>4</w:t>
          </w:r>
          <w:r w:rsidR="00EA6F18">
            <w:rPr>
              <w:rFonts w:hAnsi="宋体" w:cs="Arial"/>
              <w:noProof/>
            </w:rPr>
            <w:fldChar w:fldCharType="end"/>
          </w:r>
        </w:p>
      </w:tc>
    </w:tr>
  </w:tbl>
  <w:p w14:paraId="52279731" w14:textId="77777777" w:rsidR="005269FD" w:rsidRPr="00D757B3" w:rsidRDefault="005269FD">
    <w:pPr>
      <w:pStyle w:val="a3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6B1386" w14:textId="77777777" w:rsidR="005269FD" w:rsidRDefault="005269FD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6D318A" w14:textId="77777777" w:rsidR="00932E9C" w:rsidRDefault="00932E9C" w:rsidP="001331A6">
      <w:pPr>
        <w:spacing w:line="240" w:lineRule="auto"/>
      </w:pPr>
      <w:r>
        <w:separator/>
      </w:r>
    </w:p>
  </w:footnote>
  <w:footnote w:type="continuationSeparator" w:id="0">
    <w:p w14:paraId="0AD78E39" w14:textId="77777777" w:rsidR="00932E9C" w:rsidRDefault="00932E9C" w:rsidP="001331A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2EA50F" w14:textId="77777777" w:rsidR="005269FD" w:rsidRDefault="005269FD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a"/>
      <w:tblW w:w="9072" w:type="dxa"/>
      <w:tblInd w:w="57" w:type="dxa"/>
      <w:tblBorders>
        <w:bottom w:val="single" w:sz="4" w:space="0" w:color="auto"/>
        <w:insideH w:val="single" w:sz="4" w:space="0" w:color="auto"/>
      </w:tblBorders>
      <w:tblLayout w:type="fixed"/>
      <w:tblCellMar>
        <w:left w:w="57" w:type="dxa"/>
        <w:right w:w="57" w:type="dxa"/>
      </w:tblCellMar>
      <w:tblLook w:val="0000" w:firstRow="0" w:lastRow="0" w:firstColumn="0" w:lastColumn="0" w:noHBand="0" w:noVBand="0"/>
    </w:tblPr>
    <w:tblGrid>
      <w:gridCol w:w="1843"/>
      <w:gridCol w:w="3969"/>
      <w:gridCol w:w="3260"/>
    </w:tblGrid>
    <w:tr w:rsidR="005269FD" w:rsidRPr="0099077C" w14:paraId="717B920F" w14:textId="77777777" w:rsidTr="00E34DC4">
      <w:trPr>
        <w:cantSplit/>
        <w:trHeight w:hRule="exact" w:val="851"/>
      </w:trPr>
      <w:tc>
        <w:tcPr>
          <w:tcW w:w="1843" w:type="dxa"/>
          <w:vAlign w:val="center"/>
        </w:tcPr>
        <w:p w14:paraId="689E79E3" w14:textId="77777777" w:rsidR="005269FD" w:rsidRPr="007633FB" w:rsidRDefault="005269FD" w:rsidP="00E34DC4">
          <w:pPr>
            <w:ind w:firstLineChars="0" w:firstLine="0"/>
          </w:pPr>
          <w:r w:rsidRPr="00B9038C">
            <w:rPr>
              <w:noProof/>
            </w:rPr>
            <w:drawing>
              <wp:anchor distT="0" distB="0" distL="114300" distR="114300" simplePos="0" relativeHeight="251658240" behindDoc="1" locked="0" layoutInCell="1" allowOverlap="1" wp14:anchorId="54A9CAE7" wp14:editId="10D9DE8E">
                <wp:simplePos x="0" y="0"/>
                <wp:positionH relativeFrom="column">
                  <wp:posOffset>1905</wp:posOffset>
                </wp:positionH>
                <wp:positionV relativeFrom="paragraph">
                  <wp:posOffset>104140</wp:posOffset>
                </wp:positionV>
                <wp:extent cx="1152525" cy="247650"/>
                <wp:effectExtent l="0" t="0" r="0" b="0"/>
                <wp:wrapNone/>
                <wp:docPr id="1" name="图片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图片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52525" cy="247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3969" w:type="dxa"/>
          <w:vAlign w:val="bottom"/>
        </w:tcPr>
        <w:p w14:paraId="22B6DEFF" w14:textId="77777777" w:rsidR="005269FD" w:rsidRPr="009A6EEC" w:rsidRDefault="005269FD" w:rsidP="00E34DC4">
          <w:pPr>
            <w:rPr>
              <w:rFonts w:ascii="宋体" w:hAnsi="宋体"/>
            </w:rPr>
          </w:pPr>
        </w:p>
      </w:tc>
      <w:tc>
        <w:tcPr>
          <w:tcW w:w="3260" w:type="dxa"/>
          <w:vAlign w:val="bottom"/>
        </w:tcPr>
        <w:p w14:paraId="5C9594D5" w14:textId="77777777" w:rsidR="005269FD" w:rsidRPr="00B44111" w:rsidRDefault="005269FD" w:rsidP="00E34DC4">
          <w:pPr>
            <w:wordWrap w:val="0"/>
            <w:ind w:firstLineChars="0" w:firstLine="0"/>
            <w:jc w:val="right"/>
            <w:rPr>
              <w:rFonts w:ascii="Arial" w:hAnsi="Arial" w:cs="Arial"/>
            </w:rPr>
          </w:pPr>
          <w:r w:rsidRPr="00B44111">
            <w:rPr>
              <w:rFonts w:ascii="Arial" w:hAnsi="Arial" w:cs="Arial"/>
            </w:rPr>
            <w:t>Hornet Series AMBA Receiver</w:t>
          </w:r>
        </w:p>
      </w:tc>
    </w:tr>
  </w:tbl>
  <w:p w14:paraId="2C9F2BC2" w14:textId="77777777" w:rsidR="005269FD" w:rsidRDefault="005269FD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CD5BB0" w14:textId="77777777" w:rsidR="005269FD" w:rsidRDefault="005269FD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0E5208"/>
    <w:multiLevelType w:val="hybridMultilevel"/>
    <w:tmpl w:val="EFDEBC2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3546429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hint="eastAsia"/>
        <w:b w:val="0"/>
        <w:i w:val="0"/>
        <w:strike w:val="0"/>
        <w:em w:val="none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  <w:sz w:val="28"/>
        <w:szCs w:val="28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475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13AAB"/>
    <w:rsid w:val="0005567D"/>
    <w:rsid w:val="00056AF5"/>
    <w:rsid w:val="00060B6F"/>
    <w:rsid w:val="00083CA6"/>
    <w:rsid w:val="000B3BA0"/>
    <w:rsid w:val="000C28E6"/>
    <w:rsid w:val="000C5D97"/>
    <w:rsid w:val="00123D48"/>
    <w:rsid w:val="00126506"/>
    <w:rsid w:val="001331A6"/>
    <w:rsid w:val="001376B0"/>
    <w:rsid w:val="001F5E79"/>
    <w:rsid w:val="00250928"/>
    <w:rsid w:val="00251438"/>
    <w:rsid w:val="00257409"/>
    <w:rsid w:val="00271BDB"/>
    <w:rsid w:val="00281447"/>
    <w:rsid w:val="002930CD"/>
    <w:rsid w:val="002A6837"/>
    <w:rsid w:val="002C3E03"/>
    <w:rsid w:val="00321893"/>
    <w:rsid w:val="00372F3E"/>
    <w:rsid w:val="003B5307"/>
    <w:rsid w:val="003C1200"/>
    <w:rsid w:val="003F3A80"/>
    <w:rsid w:val="004436CA"/>
    <w:rsid w:val="00446099"/>
    <w:rsid w:val="004935C9"/>
    <w:rsid w:val="004A0A62"/>
    <w:rsid w:val="005020DE"/>
    <w:rsid w:val="00502DD2"/>
    <w:rsid w:val="005269FD"/>
    <w:rsid w:val="00546C70"/>
    <w:rsid w:val="005619DF"/>
    <w:rsid w:val="00565D74"/>
    <w:rsid w:val="005751C1"/>
    <w:rsid w:val="0059312E"/>
    <w:rsid w:val="005D51E7"/>
    <w:rsid w:val="005D6B36"/>
    <w:rsid w:val="00604055"/>
    <w:rsid w:val="00642CB4"/>
    <w:rsid w:val="00650DE4"/>
    <w:rsid w:val="006775E8"/>
    <w:rsid w:val="006C4745"/>
    <w:rsid w:val="006F5AB5"/>
    <w:rsid w:val="006F5D58"/>
    <w:rsid w:val="00737B1B"/>
    <w:rsid w:val="00767A10"/>
    <w:rsid w:val="007761F4"/>
    <w:rsid w:val="00782E11"/>
    <w:rsid w:val="007969F2"/>
    <w:rsid w:val="007C2500"/>
    <w:rsid w:val="007F23A3"/>
    <w:rsid w:val="007F63DC"/>
    <w:rsid w:val="008054D8"/>
    <w:rsid w:val="0081151C"/>
    <w:rsid w:val="00857511"/>
    <w:rsid w:val="008C5BF7"/>
    <w:rsid w:val="00913AAB"/>
    <w:rsid w:val="009222C2"/>
    <w:rsid w:val="00932E9C"/>
    <w:rsid w:val="00974914"/>
    <w:rsid w:val="009A01EA"/>
    <w:rsid w:val="009C1D5F"/>
    <w:rsid w:val="009D0D09"/>
    <w:rsid w:val="009F4682"/>
    <w:rsid w:val="00A013CB"/>
    <w:rsid w:val="00A561ED"/>
    <w:rsid w:val="00A94CB4"/>
    <w:rsid w:val="00AB4511"/>
    <w:rsid w:val="00AB55F5"/>
    <w:rsid w:val="00AC02A8"/>
    <w:rsid w:val="00AD3A8F"/>
    <w:rsid w:val="00AF28A2"/>
    <w:rsid w:val="00AF28CF"/>
    <w:rsid w:val="00B16ED3"/>
    <w:rsid w:val="00B33B0E"/>
    <w:rsid w:val="00B6105E"/>
    <w:rsid w:val="00B7482A"/>
    <w:rsid w:val="00B9038C"/>
    <w:rsid w:val="00BA74A9"/>
    <w:rsid w:val="00BB065A"/>
    <w:rsid w:val="00BB7D66"/>
    <w:rsid w:val="00BD03F3"/>
    <w:rsid w:val="00BE01D5"/>
    <w:rsid w:val="00BF6EDB"/>
    <w:rsid w:val="00C11F96"/>
    <w:rsid w:val="00C30B0A"/>
    <w:rsid w:val="00C97481"/>
    <w:rsid w:val="00CC12F6"/>
    <w:rsid w:val="00CD65FE"/>
    <w:rsid w:val="00CF740B"/>
    <w:rsid w:val="00D101B6"/>
    <w:rsid w:val="00D37C91"/>
    <w:rsid w:val="00D40755"/>
    <w:rsid w:val="00D41E97"/>
    <w:rsid w:val="00DF3945"/>
    <w:rsid w:val="00DF630C"/>
    <w:rsid w:val="00E20B52"/>
    <w:rsid w:val="00E33633"/>
    <w:rsid w:val="00E34DC4"/>
    <w:rsid w:val="00E47BBB"/>
    <w:rsid w:val="00E5404A"/>
    <w:rsid w:val="00E72A82"/>
    <w:rsid w:val="00E732DA"/>
    <w:rsid w:val="00E82349"/>
    <w:rsid w:val="00E96E1B"/>
    <w:rsid w:val="00EA6F18"/>
    <w:rsid w:val="00F0640C"/>
    <w:rsid w:val="00F13685"/>
    <w:rsid w:val="00F72A1F"/>
    <w:rsid w:val="00F86D2C"/>
    <w:rsid w:val="00F87047"/>
    <w:rsid w:val="00FA4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4753"/>
    <o:shapelayout v:ext="edit">
      <o:idmap v:ext="edit" data="1"/>
    </o:shapelayout>
  </w:shapeDefaults>
  <w:decimalSymbol w:val="."/>
  <w:listSeparator w:val=","/>
  <w14:docId w14:val="5100F63A"/>
  <w15:docId w15:val="{E9307B3B-A438-48C4-BA61-B35183BA4B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ind w:firstLineChars="200" w:firstLine="200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13AAB"/>
    <w:pPr>
      <w:widowControl w:val="0"/>
      <w:autoSpaceDE w:val="0"/>
      <w:autoSpaceDN w:val="0"/>
      <w:adjustRightInd w:val="0"/>
      <w:spacing w:line="360" w:lineRule="auto"/>
      <w:ind w:firstLine="420"/>
      <w:jc w:val="left"/>
    </w:pPr>
    <w:rPr>
      <w:rFonts w:ascii="Times New Roman" w:eastAsia="宋体" w:hAnsi="Times New Roman" w:cs="Times New Roman"/>
      <w:kern w:val="0"/>
      <w:szCs w:val="20"/>
    </w:rPr>
  </w:style>
  <w:style w:type="paragraph" w:styleId="1">
    <w:name w:val="heading 1"/>
    <w:next w:val="2"/>
    <w:link w:val="10"/>
    <w:qFormat/>
    <w:rsid w:val="00913AAB"/>
    <w:pPr>
      <w:keepNext/>
      <w:spacing w:before="240" w:after="240"/>
      <w:ind w:firstLineChars="0" w:firstLine="0"/>
      <w:outlineLvl w:val="0"/>
    </w:pPr>
    <w:rPr>
      <w:rFonts w:ascii="Arial" w:eastAsia="黑体" w:hAnsi="Arial" w:cs="Times New Roman"/>
      <w:b/>
      <w:kern w:val="0"/>
      <w:sz w:val="32"/>
      <w:szCs w:val="32"/>
    </w:rPr>
  </w:style>
  <w:style w:type="paragraph" w:styleId="2">
    <w:name w:val="heading 2"/>
    <w:next w:val="a"/>
    <w:link w:val="20"/>
    <w:qFormat/>
    <w:rsid w:val="00913AAB"/>
    <w:pPr>
      <w:keepNext/>
      <w:spacing w:before="240" w:after="240"/>
      <w:ind w:firstLineChars="0" w:firstLine="0"/>
      <w:outlineLvl w:val="1"/>
    </w:pPr>
    <w:rPr>
      <w:rFonts w:ascii="Arial" w:eastAsia="黑体" w:hAnsi="Arial" w:cs="Times New Roman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rsid w:val="00913AAB"/>
    <w:rPr>
      <w:rFonts w:ascii="Arial" w:eastAsia="黑体" w:hAnsi="Arial" w:cs="Times New Roman"/>
      <w:b/>
      <w:kern w:val="0"/>
      <w:sz w:val="32"/>
      <w:szCs w:val="32"/>
    </w:rPr>
  </w:style>
  <w:style w:type="character" w:customStyle="1" w:styleId="20">
    <w:name w:val="标题 2 字符"/>
    <w:basedOn w:val="a0"/>
    <w:link w:val="2"/>
    <w:rsid w:val="00913AAB"/>
    <w:rPr>
      <w:rFonts w:ascii="Arial" w:eastAsia="黑体" w:hAnsi="Arial" w:cs="Times New Roman"/>
      <w:kern w:val="0"/>
      <w:sz w:val="24"/>
      <w:szCs w:val="24"/>
    </w:rPr>
  </w:style>
  <w:style w:type="paragraph" w:styleId="a3">
    <w:name w:val="footer"/>
    <w:link w:val="a4"/>
    <w:rsid w:val="00913AAB"/>
    <w:pPr>
      <w:tabs>
        <w:tab w:val="center" w:pos="4510"/>
        <w:tab w:val="right" w:pos="9020"/>
      </w:tabs>
      <w:ind w:firstLineChars="0" w:firstLine="0"/>
      <w:jc w:val="left"/>
    </w:pPr>
    <w:rPr>
      <w:rFonts w:ascii="Arial" w:eastAsia="宋体" w:hAnsi="Arial" w:cs="Times New Roman"/>
      <w:kern w:val="0"/>
      <w:sz w:val="18"/>
      <w:szCs w:val="18"/>
    </w:rPr>
  </w:style>
  <w:style w:type="character" w:customStyle="1" w:styleId="a4">
    <w:name w:val="页脚 字符"/>
    <w:basedOn w:val="a0"/>
    <w:link w:val="a3"/>
    <w:rsid w:val="00913AAB"/>
    <w:rPr>
      <w:rFonts w:ascii="Arial" w:eastAsia="宋体" w:hAnsi="Arial" w:cs="Times New Roman"/>
      <w:kern w:val="0"/>
      <w:sz w:val="18"/>
      <w:szCs w:val="18"/>
    </w:rPr>
  </w:style>
  <w:style w:type="paragraph" w:styleId="a5">
    <w:name w:val="header"/>
    <w:link w:val="a6"/>
    <w:rsid w:val="00913AAB"/>
    <w:pPr>
      <w:tabs>
        <w:tab w:val="center" w:pos="4153"/>
        <w:tab w:val="right" w:pos="8306"/>
      </w:tabs>
      <w:snapToGrid w:val="0"/>
      <w:ind w:firstLineChars="0" w:firstLine="0"/>
    </w:pPr>
    <w:rPr>
      <w:rFonts w:ascii="Arial" w:eastAsia="宋体" w:hAnsi="Arial" w:cs="Times New Roman"/>
      <w:kern w:val="0"/>
      <w:sz w:val="18"/>
      <w:szCs w:val="18"/>
    </w:rPr>
  </w:style>
  <w:style w:type="character" w:customStyle="1" w:styleId="a6">
    <w:name w:val="页眉 字符"/>
    <w:basedOn w:val="a0"/>
    <w:link w:val="a5"/>
    <w:rsid w:val="00913AAB"/>
    <w:rPr>
      <w:rFonts w:ascii="Arial" w:eastAsia="宋体" w:hAnsi="Arial" w:cs="Times New Roman"/>
      <w:kern w:val="0"/>
      <w:sz w:val="18"/>
      <w:szCs w:val="18"/>
    </w:rPr>
  </w:style>
  <w:style w:type="paragraph" w:customStyle="1" w:styleId="a7">
    <w:name w:val="封面表格文本"/>
    <w:basedOn w:val="a"/>
    <w:rsid w:val="00913AAB"/>
    <w:pPr>
      <w:jc w:val="center"/>
    </w:pPr>
    <w:rPr>
      <w:rFonts w:ascii="Arial" w:hAnsi="Arial"/>
      <w:szCs w:val="21"/>
    </w:rPr>
  </w:style>
  <w:style w:type="paragraph" w:customStyle="1" w:styleId="a8">
    <w:name w:val="封面文档标题"/>
    <w:basedOn w:val="a"/>
    <w:rsid w:val="00913AAB"/>
    <w:pPr>
      <w:jc w:val="center"/>
    </w:pPr>
    <w:rPr>
      <w:rFonts w:ascii="Arial" w:eastAsia="黑体" w:hAnsi="Arial"/>
      <w:bCs/>
      <w:sz w:val="44"/>
      <w:szCs w:val="44"/>
    </w:rPr>
  </w:style>
  <w:style w:type="paragraph" w:customStyle="1" w:styleId="a9">
    <w:name w:val="封面华为技术"/>
    <w:basedOn w:val="a"/>
    <w:rsid w:val="00913AAB"/>
    <w:pPr>
      <w:jc w:val="center"/>
    </w:pPr>
    <w:rPr>
      <w:rFonts w:ascii="Arial" w:eastAsia="黑体" w:hAnsi="Arial"/>
      <w:sz w:val="32"/>
      <w:szCs w:val="32"/>
    </w:rPr>
  </w:style>
  <w:style w:type="paragraph" w:styleId="aa">
    <w:name w:val="Title"/>
    <w:basedOn w:val="a"/>
    <w:next w:val="a"/>
    <w:link w:val="ab"/>
    <w:qFormat/>
    <w:rsid w:val="00913AAB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customStyle="1" w:styleId="ab">
    <w:name w:val="标题 字符"/>
    <w:basedOn w:val="a0"/>
    <w:link w:val="aa"/>
    <w:rsid w:val="00913AAB"/>
    <w:rPr>
      <w:rFonts w:ascii="Cambria" w:eastAsia="宋体" w:hAnsi="Cambria" w:cs="Times New Roman"/>
      <w:b/>
      <w:bCs/>
      <w:kern w:val="0"/>
      <w:sz w:val="32"/>
      <w:szCs w:val="32"/>
    </w:rPr>
  </w:style>
  <w:style w:type="paragraph" w:styleId="ac">
    <w:name w:val="Balloon Text"/>
    <w:basedOn w:val="a"/>
    <w:link w:val="ad"/>
    <w:uiPriority w:val="99"/>
    <w:semiHidden/>
    <w:unhideWhenUsed/>
    <w:rsid w:val="00913AAB"/>
    <w:pPr>
      <w:spacing w:line="240" w:lineRule="auto"/>
    </w:pPr>
    <w:rPr>
      <w:sz w:val="18"/>
      <w:szCs w:val="18"/>
    </w:rPr>
  </w:style>
  <w:style w:type="character" w:customStyle="1" w:styleId="ad">
    <w:name w:val="批注框文本 字符"/>
    <w:basedOn w:val="a0"/>
    <w:link w:val="ac"/>
    <w:uiPriority w:val="99"/>
    <w:semiHidden/>
    <w:rsid w:val="00913AAB"/>
    <w:rPr>
      <w:rFonts w:ascii="Times New Roman" w:eastAsia="宋体" w:hAnsi="Times New Roman" w:cs="Times New Roman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chart" Target="charts/chart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\\172.16.200.80\test\test%20data\zoe\GT-10013-000%20711%20rev%20A%2005131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scatterChart>
        <c:scatterStyle val="smoothMarker"/>
        <c:varyColors val="0"/>
        <c:ser>
          <c:idx val="0"/>
          <c:order val="0"/>
          <c:tx>
            <c:strRef>
              <c:f>response!$A$4</c:f>
              <c:strCache>
                <c:ptCount val="1"/>
                <c:pt idx="0">
                  <c:v>3</c:v>
                </c:pt>
              </c:strCache>
            </c:strRef>
          </c:tx>
          <c:marker>
            <c:symbol val="none"/>
          </c:marker>
          <c:xVal>
            <c:numRef>
              <c:f>response!$B$1:$DR$1</c:f>
              <c:numCache>
                <c:formatCode>General</c:formatCode>
                <c:ptCount val="121"/>
                <c:pt idx="0">
                  <c:v>20</c:v>
                </c:pt>
                <c:pt idx="1">
                  <c:v>21.2</c:v>
                </c:pt>
                <c:pt idx="2">
                  <c:v>22.4</c:v>
                </c:pt>
                <c:pt idx="3">
                  <c:v>23.6</c:v>
                </c:pt>
                <c:pt idx="4">
                  <c:v>25</c:v>
                </c:pt>
                <c:pt idx="5">
                  <c:v>26.5</c:v>
                </c:pt>
                <c:pt idx="6">
                  <c:v>28</c:v>
                </c:pt>
                <c:pt idx="7">
                  <c:v>30</c:v>
                </c:pt>
                <c:pt idx="8">
                  <c:v>31.5</c:v>
                </c:pt>
                <c:pt idx="9">
                  <c:v>33.5</c:v>
                </c:pt>
                <c:pt idx="10">
                  <c:v>35.5</c:v>
                </c:pt>
                <c:pt idx="11">
                  <c:v>37.5</c:v>
                </c:pt>
                <c:pt idx="12">
                  <c:v>40</c:v>
                </c:pt>
                <c:pt idx="13">
                  <c:v>42.5</c:v>
                </c:pt>
                <c:pt idx="14">
                  <c:v>45</c:v>
                </c:pt>
                <c:pt idx="15">
                  <c:v>47.5</c:v>
                </c:pt>
                <c:pt idx="16">
                  <c:v>50</c:v>
                </c:pt>
                <c:pt idx="17">
                  <c:v>53</c:v>
                </c:pt>
                <c:pt idx="18">
                  <c:v>56</c:v>
                </c:pt>
                <c:pt idx="19">
                  <c:v>60</c:v>
                </c:pt>
                <c:pt idx="20">
                  <c:v>63</c:v>
                </c:pt>
                <c:pt idx="21">
                  <c:v>67</c:v>
                </c:pt>
                <c:pt idx="22">
                  <c:v>71</c:v>
                </c:pt>
                <c:pt idx="23">
                  <c:v>75</c:v>
                </c:pt>
                <c:pt idx="24">
                  <c:v>80</c:v>
                </c:pt>
                <c:pt idx="25">
                  <c:v>85</c:v>
                </c:pt>
                <c:pt idx="26">
                  <c:v>90</c:v>
                </c:pt>
                <c:pt idx="27">
                  <c:v>95</c:v>
                </c:pt>
                <c:pt idx="28">
                  <c:v>100</c:v>
                </c:pt>
                <c:pt idx="29">
                  <c:v>106</c:v>
                </c:pt>
                <c:pt idx="30">
                  <c:v>112</c:v>
                </c:pt>
                <c:pt idx="31">
                  <c:v>118</c:v>
                </c:pt>
                <c:pt idx="32">
                  <c:v>125</c:v>
                </c:pt>
                <c:pt idx="33">
                  <c:v>132</c:v>
                </c:pt>
                <c:pt idx="34">
                  <c:v>140</c:v>
                </c:pt>
                <c:pt idx="35">
                  <c:v>150</c:v>
                </c:pt>
                <c:pt idx="36">
                  <c:v>160</c:v>
                </c:pt>
                <c:pt idx="37">
                  <c:v>170</c:v>
                </c:pt>
                <c:pt idx="38">
                  <c:v>180</c:v>
                </c:pt>
                <c:pt idx="39">
                  <c:v>190</c:v>
                </c:pt>
                <c:pt idx="40">
                  <c:v>200</c:v>
                </c:pt>
                <c:pt idx="41">
                  <c:v>212</c:v>
                </c:pt>
                <c:pt idx="42">
                  <c:v>224</c:v>
                </c:pt>
                <c:pt idx="43">
                  <c:v>236</c:v>
                </c:pt>
                <c:pt idx="44">
                  <c:v>250</c:v>
                </c:pt>
                <c:pt idx="45">
                  <c:v>265</c:v>
                </c:pt>
                <c:pt idx="46">
                  <c:v>280</c:v>
                </c:pt>
                <c:pt idx="47">
                  <c:v>300</c:v>
                </c:pt>
                <c:pt idx="48">
                  <c:v>315</c:v>
                </c:pt>
                <c:pt idx="49">
                  <c:v>335</c:v>
                </c:pt>
                <c:pt idx="50">
                  <c:v>355</c:v>
                </c:pt>
                <c:pt idx="51">
                  <c:v>375</c:v>
                </c:pt>
                <c:pt idx="52">
                  <c:v>400</c:v>
                </c:pt>
                <c:pt idx="53">
                  <c:v>425</c:v>
                </c:pt>
                <c:pt idx="54">
                  <c:v>450</c:v>
                </c:pt>
                <c:pt idx="55">
                  <c:v>475</c:v>
                </c:pt>
                <c:pt idx="56">
                  <c:v>500</c:v>
                </c:pt>
                <c:pt idx="57">
                  <c:v>530</c:v>
                </c:pt>
                <c:pt idx="58">
                  <c:v>560</c:v>
                </c:pt>
                <c:pt idx="59">
                  <c:v>600</c:v>
                </c:pt>
                <c:pt idx="60">
                  <c:v>630</c:v>
                </c:pt>
                <c:pt idx="61">
                  <c:v>670</c:v>
                </c:pt>
                <c:pt idx="62">
                  <c:v>710</c:v>
                </c:pt>
                <c:pt idx="63">
                  <c:v>750</c:v>
                </c:pt>
                <c:pt idx="64">
                  <c:v>800</c:v>
                </c:pt>
                <c:pt idx="65">
                  <c:v>850</c:v>
                </c:pt>
                <c:pt idx="66">
                  <c:v>900</c:v>
                </c:pt>
                <c:pt idx="67">
                  <c:v>950</c:v>
                </c:pt>
                <c:pt idx="68">
                  <c:v>1000</c:v>
                </c:pt>
                <c:pt idx="69">
                  <c:v>1060</c:v>
                </c:pt>
                <c:pt idx="70">
                  <c:v>1120</c:v>
                </c:pt>
                <c:pt idx="71">
                  <c:v>1180</c:v>
                </c:pt>
                <c:pt idx="72">
                  <c:v>1250</c:v>
                </c:pt>
                <c:pt idx="73">
                  <c:v>1320</c:v>
                </c:pt>
                <c:pt idx="74">
                  <c:v>1400</c:v>
                </c:pt>
                <c:pt idx="75">
                  <c:v>1500</c:v>
                </c:pt>
                <c:pt idx="76">
                  <c:v>1600</c:v>
                </c:pt>
                <c:pt idx="77">
                  <c:v>1700</c:v>
                </c:pt>
                <c:pt idx="78">
                  <c:v>1800</c:v>
                </c:pt>
                <c:pt idx="79">
                  <c:v>1900</c:v>
                </c:pt>
                <c:pt idx="80">
                  <c:v>2000</c:v>
                </c:pt>
                <c:pt idx="81">
                  <c:v>2120</c:v>
                </c:pt>
                <c:pt idx="82">
                  <c:v>2240</c:v>
                </c:pt>
                <c:pt idx="83">
                  <c:v>2360</c:v>
                </c:pt>
                <c:pt idx="84">
                  <c:v>2500</c:v>
                </c:pt>
                <c:pt idx="85">
                  <c:v>2650</c:v>
                </c:pt>
                <c:pt idx="86">
                  <c:v>2800</c:v>
                </c:pt>
                <c:pt idx="87">
                  <c:v>3000</c:v>
                </c:pt>
                <c:pt idx="88">
                  <c:v>3150</c:v>
                </c:pt>
                <c:pt idx="89">
                  <c:v>3350</c:v>
                </c:pt>
                <c:pt idx="90">
                  <c:v>3550</c:v>
                </c:pt>
                <c:pt idx="91">
                  <c:v>3750</c:v>
                </c:pt>
                <c:pt idx="92">
                  <c:v>4000</c:v>
                </c:pt>
                <c:pt idx="93">
                  <c:v>4250</c:v>
                </c:pt>
                <c:pt idx="94">
                  <c:v>4500</c:v>
                </c:pt>
                <c:pt idx="95">
                  <c:v>4750</c:v>
                </c:pt>
                <c:pt idx="96">
                  <c:v>5000</c:v>
                </c:pt>
                <c:pt idx="97">
                  <c:v>5300</c:v>
                </c:pt>
                <c:pt idx="98">
                  <c:v>5600</c:v>
                </c:pt>
                <c:pt idx="99">
                  <c:v>6000</c:v>
                </c:pt>
                <c:pt idx="100">
                  <c:v>6300</c:v>
                </c:pt>
                <c:pt idx="101">
                  <c:v>6700</c:v>
                </c:pt>
                <c:pt idx="102">
                  <c:v>7100</c:v>
                </c:pt>
                <c:pt idx="103">
                  <c:v>7500</c:v>
                </c:pt>
                <c:pt idx="104">
                  <c:v>8000</c:v>
                </c:pt>
                <c:pt idx="105">
                  <c:v>8500</c:v>
                </c:pt>
                <c:pt idx="106">
                  <c:v>9000</c:v>
                </c:pt>
                <c:pt idx="107">
                  <c:v>9500</c:v>
                </c:pt>
                <c:pt idx="108">
                  <c:v>10000</c:v>
                </c:pt>
                <c:pt idx="109">
                  <c:v>10600</c:v>
                </c:pt>
                <c:pt idx="110">
                  <c:v>11200</c:v>
                </c:pt>
                <c:pt idx="111">
                  <c:v>11800</c:v>
                </c:pt>
                <c:pt idx="112">
                  <c:v>12500</c:v>
                </c:pt>
                <c:pt idx="113">
                  <c:v>13200</c:v>
                </c:pt>
                <c:pt idx="114">
                  <c:v>14000</c:v>
                </c:pt>
                <c:pt idx="115">
                  <c:v>15000</c:v>
                </c:pt>
                <c:pt idx="116">
                  <c:v>16000</c:v>
                </c:pt>
                <c:pt idx="117">
                  <c:v>17000</c:v>
                </c:pt>
                <c:pt idx="118">
                  <c:v>18000</c:v>
                </c:pt>
                <c:pt idx="119">
                  <c:v>19000</c:v>
                </c:pt>
                <c:pt idx="120">
                  <c:v>20000</c:v>
                </c:pt>
              </c:numCache>
            </c:numRef>
          </c:xVal>
          <c:yVal>
            <c:numRef>
              <c:f>response!$B$4:$DR$4</c:f>
              <c:numCache>
                <c:formatCode>General</c:formatCode>
                <c:ptCount val="121"/>
                <c:pt idx="0">
                  <c:v>117.1</c:v>
                </c:pt>
                <c:pt idx="1">
                  <c:v>117.16999999999999</c:v>
                </c:pt>
                <c:pt idx="2">
                  <c:v>117.26</c:v>
                </c:pt>
                <c:pt idx="3">
                  <c:v>117.31</c:v>
                </c:pt>
                <c:pt idx="4">
                  <c:v>117.3</c:v>
                </c:pt>
                <c:pt idx="5">
                  <c:v>117.36</c:v>
                </c:pt>
                <c:pt idx="6">
                  <c:v>117.41000000000004</c:v>
                </c:pt>
                <c:pt idx="7">
                  <c:v>117.46000000000002</c:v>
                </c:pt>
                <c:pt idx="8">
                  <c:v>117.46000000000002</c:v>
                </c:pt>
                <c:pt idx="9">
                  <c:v>117.48</c:v>
                </c:pt>
                <c:pt idx="10">
                  <c:v>117.49000000000002</c:v>
                </c:pt>
                <c:pt idx="11">
                  <c:v>117.55</c:v>
                </c:pt>
                <c:pt idx="12">
                  <c:v>117.6</c:v>
                </c:pt>
                <c:pt idx="13">
                  <c:v>117.64</c:v>
                </c:pt>
                <c:pt idx="14">
                  <c:v>117.66</c:v>
                </c:pt>
                <c:pt idx="15">
                  <c:v>117.67999999999998</c:v>
                </c:pt>
                <c:pt idx="16">
                  <c:v>117.69</c:v>
                </c:pt>
                <c:pt idx="17">
                  <c:v>117.7</c:v>
                </c:pt>
                <c:pt idx="18">
                  <c:v>117.71000000000002</c:v>
                </c:pt>
                <c:pt idx="19">
                  <c:v>117.72</c:v>
                </c:pt>
                <c:pt idx="20">
                  <c:v>117.73</c:v>
                </c:pt>
                <c:pt idx="21">
                  <c:v>117.73</c:v>
                </c:pt>
                <c:pt idx="22">
                  <c:v>117.73</c:v>
                </c:pt>
                <c:pt idx="23">
                  <c:v>117.73</c:v>
                </c:pt>
                <c:pt idx="24">
                  <c:v>117.73</c:v>
                </c:pt>
                <c:pt idx="25">
                  <c:v>117.73</c:v>
                </c:pt>
                <c:pt idx="26">
                  <c:v>117.72</c:v>
                </c:pt>
                <c:pt idx="27">
                  <c:v>117.71000000000002</c:v>
                </c:pt>
                <c:pt idx="28">
                  <c:v>117.7</c:v>
                </c:pt>
                <c:pt idx="29">
                  <c:v>117.69</c:v>
                </c:pt>
                <c:pt idx="30">
                  <c:v>117.66999999999999</c:v>
                </c:pt>
                <c:pt idx="31">
                  <c:v>117.66</c:v>
                </c:pt>
                <c:pt idx="32">
                  <c:v>117.64</c:v>
                </c:pt>
                <c:pt idx="33">
                  <c:v>117.61999999999999</c:v>
                </c:pt>
                <c:pt idx="34">
                  <c:v>117.6</c:v>
                </c:pt>
                <c:pt idx="35">
                  <c:v>117.57</c:v>
                </c:pt>
                <c:pt idx="36">
                  <c:v>117.54</c:v>
                </c:pt>
                <c:pt idx="37">
                  <c:v>117.52</c:v>
                </c:pt>
                <c:pt idx="38">
                  <c:v>117.49000000000002</c:v>
                </c:pt>
                <c:pt idx="39">
                  <c:v>117.45</c:v>
                </c:pt>
                <c:pt idx="40">
                  <c:v>117.42</c:v>
                </c:pt>
                <c:pt idx="41">
                  <c:v>117.38</c:v>
                </c:pt>
                <c:pt idx="42">
                  <c:v>117.34</c:v>
                </c:pt>
                <c:pt idx="43">
                  <c:v>117.3</c:v>
                </c:pt>
                <c:pt idx="44">
                  <c:v>117.25</c:v>
                </c:pt>
                <c:pt idx="45">
                  <c:v>117.2</c:v>
                </c:pt>
                <c:pt idx="46">
                  <c:v>117.14999999999999</c:v>
                </c:pt>
                <c:pt idx="47">
                  <c:v>117.08</c:v>
                </c:pt>
                <c:pt idx="48">
                  <c:v>117.03</c:v>
                </c:pt>
                <c:pt idx="49">
                  <c:v>116.96000000000002</c:v>
                </c:pt>
                <c:pt idx="50">
                  <c:v>116.89</c:v>
                </c:pt>
                <c:pt idx="51">
                  <c:v>116.82</c:v>
                </c:pt>
                <c:pt idx="52">
                  <c:v>116.74000000000002</c:v>
                </c:pt>
                <c:pt idx="53">
                  <c:v>116.66</c:v>
                </c:pt>
                <c:pt idx="54">
                  <c:v>116.59</c:v>
                </c:pt>
                <c:pt idx="55">
                  <c:v>116.51</c:v>
                </c:pt>
                <c:pt idx="56">
                  <c:v>116.45</c:v>
                </c:pt>
                <c:pt idx="57">
                  <c:v>116.38</c:v>
                </c:pt>
                <c:pt idx="58">
                  <c:v>116.32</c:v>
                </c:pt>
                <c:pt idx="59">
                  <c:v>116.27</c:v>
                </c:pt>
                <c:pt idx="60">
                  <c:v>116.24000000000002</c:v>
                </c:pt>
                <c:pt idx="61">
                  <c:v>116.24000000000002</c:v>
                </c:pt>
                <c:pt idx="62">
                  <c:v>116.27</c:v>
                </c:pt>
                <c:pt idx="63">
                  <c:v>116.35</c:v>
                </c:pt>
                <c:pt idx="64">
                  <c:v>116.52</c:v>
                </c:pt>
                <c:pt idx="65">
                  <c:v>116.79</c:v>
                </c:pt>
                <c:pt idx="66">
                  <c:v>117.16</c:v>
                </c:pt>
                <c:pt idx="67">
                  <c:v>117.63</c:v>
                </c:pt>
                <c:pt idx="68">
                  <c:v>118.2</c:v>
                </c:pt>
                <c:pt idx="69">
                  <c:v>118.97</c:v>
                </c:pt>
                <c:pt idx="70">
                  <c:v>119.8</c:v>
                </c:pt>
                <c:pt idx="71">
                  <c:v>120.61999999999999</c:v>
                </c:pt>
                <c:pt idx="72">
                  <c:v>121.55</c:v>
                </c:pt>
                <c:pt idx="73">
                  <c:v>122.39</c:v>
                </c:pt>
                <c:pt idx="74">
                  <c:v>123.2</c:v>
                </c:pt>
                <c:pt idx="75">
                  <c:v>123.8</c:v>
                </c:pt>
                <c:pt idx="76">
                  <c:v>123.73</c:v>
                </c:pt>
                <c:pt idx="77">
                  <c:v>122.9</c:v>
                </c:pt>
                <c:pt idx="78">
                  <c:v>121.51</c:v>
                </c:pt>
                <c:pt idx="79">
                  <c:v>119.97</c:v>
                </c:pt>
                <c:pt idx="80">
                  <c:v>118.48</c:v>
                </c:pt>
                <c:pt idx="81">
                  <c:v>116.89</c:v>
                </c:pt>
                <c:pt idx="82">
                  <c:v>115.54</c:v>
                </c:pt>
                <c:pt idx="83">
                  <c:v>114.44000000000004</c:v>
                </c:pt>
                <c:pt idx="84">
                  <c:v>113.43</c:v>
                </c:pt>
                <c:pt idx="85">
                  <c:v>112.66999999999999</c:v>
                </c:pt>
                <c:pt idx="86">
                  <c:v>112.21000000000002</c:v>
                </c:pt>
                <c:pt idx="87">
                  <c:v>112.07</c:v>
                </c:pt>
                <c:pt idx="88">
                  <c:v>112.32</c:v>
                </c:pt>
                <c:pt idx="89">
                  <c:v>113.16</c:v>
                </c:pt>
                <c:pt idx="90">
                  <c:v>114.66999999999999</c:v>
                </c:pt>
                <c:pt idx="91">
                  <c:v>116.63</c:v>
                </c:pt>
                <c:pt idx="92">
                  <c:v>116.89</c:v>
                </c:pt>
                <c:pt idx="93">
                  <c:v>112.7</c:v>
                </c:pt>
                <c:pt idx="94">
                  <c:v>108.54</c:v>
                </c:pt>
                <c:pt idx="95">
                  <c:v>105.28</c:v>
                </c:pt>
                <c:pt idx="96">
                  <c:v>102.81</c:v>
                </c:pt>
                <c:pt idx="97">
                  <c:v>100.71000000000002</c:v>
                </c:pt>
                <c:pt idx="98">
                  <c:v>99.460000000000022</c:v>
                </c:pt>
                <c:pt idx="99">
                  <c:v>99.210000000000022</c:v>
                </c:pt>
                <c:pt idx="100">
                  <c:v>100.49000000000002</c:v>
                </c:pt>
                <c:pt idx="101">
                  <c:v>104.53</c:v>
                </c:pt>
                <c:pt idx="102">
                  <c:v>98.83</c:v>
                </c:pt>
                <c:pt idx="103">
                  <c:v>91.679999999999978</c:v>
                </c:pt>
                <c:pt idx="104">
                  <c:v>86.149999999999991</c:v>
                </c:pt>
                <c:pt idx="105">
                  <c:v>83.27</c:v>
                </c:pt>
                <c:pt idx="106">
                  <c:v>82.66</c:v>
                </c:pt>
                <c:pt idx="107">
                  <c:v>84.23</c:v>
                </c:pt>
                <c:pt idx="108">
                  <c:v>81.489999999999995</c:v>
                </c:pt>
                <c:pt idx="109">
                  <c:v>74.03</c:v>
                </c:pt>
                <c:pt idx="110">
                  <c:v>69.430000000000007</c:v>
                </c:pt>
                <c:pt idx="111">
                  <c:v>67.179999999999978</c:v>
                </c:pt>
                <c:pt idx="112">
                  <c:v>66.77</c:v>
                </c:pt>
                <c:pt idx="113">
                  <c:v>68.86</c:v>
                </c:pt>
                <c:pt idx="114">
                  <c:v>71.540000000000006</c:v>
                </c:pt>
                <c:pt idx="115">
                  <c:v>69.28</c:v>
                </c:pt>
                <c:pt idx="116">
                  <c:v>66.56</c:v>
                </c:pt>
                <c:pt idx="117">
                  <c:v>52.74</c:v>
                </c:pt>
                <c:pt idx="118">
                  <c:v>57.93</c:v>
                </c:pt>
                <c:pt idx="119">
                  <c:v>59.97</c:v>
                </c:pt>
                <c:pt idx="120">
                  <c:v>54.290000000000013</c:v>
                </c:pt>
              </c:numCache>
            </c:numRef>
          </c:yVal>
          <c:smooth val="1"/>
          <c:extLst>
            <c:ext xmlns:c16="http://schemas.microsoft.com/office/drawing/2014/chart" uri="{C3380CC4-5D6E-409C-BE32-E72D297353CC}">
              <c16:uniqueId val="{00000000-7BD6-4DE4-BAA4-179166176942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53149824"/>
        <c:axId val="153151744"/>
      </c:scatterChart>
      <c:valAx>
        <c:axId val="153149824"/>
        <c:scaling>
          <c:logBase val="10"/>
          <c:orientation val="minMax"/>
          <c:max val="20000"/>
          <c:min val="20"/>
        </c:scaling>
        <c:delete val="0"/>
        <c:axPos val="b"/>
        <c:minorGridlines/>
        <c:title>
          <c:tx>
            <c:rich>
              <a:bodyPr/>
              <a:lstStyle/>
              <a:p>
                <a:pPr>
                  <a:defRPr>
                    <a:latin typeface="Arial" pitchFamily="34" charset="0"/>
                    <a:cs typeface="Arial" pitchFamily="34" charset="0"/>
                  </a:defRPr>
                </a:pPr>
                <a:r>
                  <a:rPr lang="en-US" altLang="zh-CN">
                    <a:latin typeface="Arial" pitchFamily="34" charset="0"/>
                    <a:cs typeface="Arial" pitchFamily="34" charset="0"/>
                  </a:rPr>
                  <a:t>Frequency(Hz)</a:t>
                </a:r>
                <a:endParaRPr lang="zh-CN" altLang="en-US">
                  <a:latin typeface="Arial" pitchFamily="34" charset="0"/>
                  <a:cs typeface="Arial" pitchFamily="34" charset="0"/>
                </a:endParaRPr>
              </a:p>
            </c:rich>
          </c:tx>
          <c:overlay val="0"/>
        </c:title>
        <c:numFmt formatCode="General" sourceLinked="1"/>
        <c:majorTickMark val="none"/>
        <c:minorTickMark val="none"/>
        <c:tickLblPos val="nextTo"/>
        <c:crossAx val="153151744"/>
        <c:crosses val="autoZero"/>
        <c:crossBetween val="midCat"/>
      </c:valAx>
      <c:valAx>
        <c:axId val="153151744"/>
        <c:scaling>
          <c:orientation val="minMax"/>
          <c:max val="130"/>
          <c:min val="70"/>
        </c:scaling>
        <c:delete val="0"/>
        <c:axPos val="l"/>
        <c:majorGridlines/>
        <c:title>
          <c:tx>
            <c:rich>
              <a:bodyPr/>
              <a:lstStyle/>
              <a:p>
                <a:pPr>
                  <a:defRPr>
                    <a:latin typeface="Arial" pitchFamily="34" charset="0"/>
                    <a:cs typeface="Arial" pitchFamily="34" charset="0"/>
                  </a:defRPr>
                </a:pPr>
                <a:r>
                  <a:rPr lang="en-US" altLang="zh-CN">
                    <a:latin typeface="Arial" pitchFamily="34" charset="0"/>
                    <a:cs typeface="Arial" pitchFamily="34" charset="0"/>
                  </a:rPr>
                  <a:t>Output(dB SPL)</a:t>
                </a:r>
                <a:endParaRPr lang="zh-CN" altLang="en-US">
                  <a:latin typeface="Arial" pitchFamily="34" charset="0"/>
                  <a:cs typeface="Arial" pitchFamily="34" charset="0"/>
                </a:endParaRPr>
              </a:p>
            </c:rich>
          </c:tx>
          <c:overlay val="0"/>
        </c:title>
        <c:numFmt formatCode="General" sourceLinked="1"/>
        <c:majorTickMark val="none"/>
        <c:minorTickMark val="none"/>
        <c:tickLblPos val="nextTo"/>
        <c:crossAx val="153149824"/>
        <c:crosses val="autoZero"/>
        <c:crossBetween val="midCat"/>
      </c:valAx>
    </c:plotArea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4</Pages>
  <Words>304</Words>
  <Characters>1734</Characters>
  <Application>Microsoft Office Word</Application>
  <DocSecurity>0</DocSecurity>
  <Lines>14</Lines>
  <Paragraphs>4</Paragraphs>
  <ScaleCrop>false</ScaleCrop>
  <Company/>
  <LinksUpToDate>false</LinksUpToDate>
  <CharactersWithSpaces>2034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serena.li</dc:creator>
  <cp:lastModifiedBy>Allen Zhou</cp:lastModifiedBy>
  <cp:revision>9</cp:revision>
  <cp:lastPrinted>2021-11-23T09:49:00Z</cp:lastPrinted>
  <dcterms:created xsi:type="dcterms:W3CDTF">2019-02-19T09:21:00Z</dcterms:created>
  <dcterms:modified xsi:type="dcterms:W3CDTF">2021-11-23T09:49:00Z</dcterms:modified>
</cp:coreProperties>
</file>