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948"/>
        <w:gridCol w:w="4051"/>
      </w:tblGrid>
      <w:tr w:rsidR="00913AAB" w:rsidRPr="00281205" w14:paraId="13714A30" w14:textId="77777777" w:rsidTr="002600C5">
        <w:trPr>
          <w:cantSplit/>
        </w:trPr>
        <w:tc>
          <w:tcPr>
            <w:tcW w:w="2749" w:type="pct"/>
          </w:tcPr>
          <w:p w14:paraId="68612AE8" w14:textId="77777777"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72B7E24B" w14:textId="77777777" w:rsidR="00913AAB" w:rsidRPr="0035237C" w:rsidRDefault="00913AAB" w:rsidP="002600C5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14:paraId="504828E3" w14:textId="77777777" w:rsidTr="002600C5">
        <w:trPr>
          <w:cantSplit/>
        </w:trPr>
        <w:tc>
          <w:tcPr>
            <w:tcW w:w="2749" w:type="pct"/>
          </w:tcPr>
          <w:p w14:paraId="7C37DF7D" w14:textId="52B736C1" w:rsidR="00913AAB" w:rsidRPr="00281205" w:rsidRDefault="00913AAB" w:rsidP="002600C5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="002C4C39">
              <w:rPr>
                <w:rFonts w:ascii="宋体" w:hAnsi="宋体" w:hint="eastAsia"/>
              </w:rPr>
              <w:t>®</w:t>
            </w:r>
            <w:r>
              <w:rPr>
                <w:rFonts w:hint="eastAsia"/>
              </w:rPr>
              <w:t xml:space="preserve"> </w:t>
            </w:r>
            <w:r w:rsidR="005F409E">
              <w:t>B</w:t>
            </w:r>
            <w:r>
              <w:rPr>
                <w:rFonts w:hint="eastAsia"/>
              </w:rPr>
              <w:t>MBA Receiver</w:t>
            </w:r>
          </w:p>
        </w:tc>
        <w:tc>
          <w:tcPr>
            <w:tcW w:w="2251" w:type="pct"/>
          </w:tcPr>
          <w:p w14:paraId="0685A644" w14:textId="77777777" w:rsidR="00913AAB" w:rsidRPr="00565749" w:rsidRDefault="00913AAB" w:rsidP="002600C5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14:paraId="39BD4D6E" w14:textId="77777777" w:rsidTr="002600C5">
        <w:trPr>
          <w:cantSplit/>
        </w:trPr>
        <w:tc>
          <w:tcPr>
            <w:tcW w:w="2749" w:type="pct"/>
          </w:tcPr>
          <w:p w14:paraId="7B55706A" w14:textId="77777777" w:rsidR="00913AAB" w:rsidRPr="0035237C" w:rsidRDefault="00913AAB" w:rsidP="002600C5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17C69E8D" w14:textId="3A3B3A44" w:rsidR="00913AAB" w:rsidRPr="00001129" w:rsidRDefault="000B2AE7" w:rsidP="002600C5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231A64" w:rsidRPr="00231A64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14:paraId="4ACA8BCA" w14:textId="77777777" w:rsidTr="002600C5">
        <w:trPr>
          <w:cantSplit/>
        </w:trPr>
        <w:tc>
          <w:tcPr>
            <w:tcW w:w="2749" w:type="pct"/>
          </w:tcPr>
          <w:p w14:paraId="2E50565E" w14:textId="70677FE4" w:rsidR="00913AAB" w:rsidRPr="0035237C" w:rsidRDefault="00975296" w:rsidP="00EA76D0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540010">
              <w:t>A</w:t>
            </w:r>
          </w:p>
        </w:tc>
        <w:tc>
          <w:tcPr>
            <w:tcW w:w="2251" w:type="pct"/>
            <w:vMerge/>
          </w:tcPr>
          <w:p w14:paraId="5B0E3315" w14:textId="77777777" w:rsidR="00913AAB" w:rsidRPr="00281205" w:rsidRDefault="00913AAB" w:rsidP="002600C5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57619215" w14:textId="77777777" w:rsidR="00913AAB" w:rsidRDefault="00913AAB" w:rsidP="00913AAB">
      <w:pPr>
        <w:pStyle w:val="a8"/>
        <w:ind w:firstLine="880"/>
      </w:pPr>
    </w:p>
    <w:p w14:paraId="552E1754" w14:textId="77777777" w:rsidR="00913AAB" w:rsidRDefault="00913AAB" w:rsidP="00913AAB">
      <w:pPr>
        <w:pStyle w:val="a8"/>
        <w:tabs>
          <w:tab w:val="left" w:pos="7425"/>
        </w:tabs>
        <w:ind w:firstLine="880"/>
      </w:pPr>
    </w:p>
    <w:p w14:paraId="6441DA57" w14:textId="77777777" w:rsidR="00913AAB" w:rsidRDefault="00913AAB" w:rsidP="00913AAB">
      <w:pPr>
        <w:pStyle w:val="a8"/>
        <w:ind w:firstLine="880"/>
      </w:pPr>
    </w:p>
    <w:p w14:paraId="4D6219DD" w14:textId="0F9E450D" w:rsidR="00913AAB" w:rsidRDefault="002C4C39" w:rsidP="00913AAB">
      <w:pPr>
        <w:pStyle w:val="a8"/>
        <w:ind w:firstLine="880"/>
      </w:pPr>
      <w:r>
        <w:t>BRC</w:t>
      </w:r>
      <w:r w:rsidR="00491B99">
        <w:rPr>
          <w:rFonts w:hint="eastAsia"/>
        </w:rPr>
        <w:t>2</w:t>
      </w:r>
      <w:r w:rsidR="005F409E">
        <w:t>90</w:t>
      </w:r>
      <w:r w:rsidR="001076EE">
        <w:t>C</w:t>
      </w:r>
      <w:r w:rsidR="00540010">
        <w:t>90020</w:t>
      </w:r>
    </w:p>
    <w:p w14:paraId="47872075" w14:textId="77777777" w:rsidR="00913AAB" w:rsidRDefault="00913AAB" w:rsidP="002D34E9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25F4F4EF" w14:textId="77777777" w:rsidR="00913AAB" w:rsidRDefault="00913AAB" w:rsidP="00913AAB">
      <w:pPr>
        <w:pStyle w:val="a7"/>
      </w:pPr>
    </w:p>
    <w:p w14:paraId="416532CA" w14:textId="77777777" w:rsidR="00913AAB" w:rsidRDefault="00913AAB" w:rsidP="00913AAB">
      <w:pPr>
        <w:pStyle w:val="a7"/>
      </w:pPr>
    </w:p>
    <w:p w14:paraId="625A5189" w14:textId="77777777" w:rsidR="00913AAB" w:rsidRDefault="00913AAB" w:rsidP="00913AAB">
      <w:pPr>
        <w:pStyle w:val="a7"/>
      </w:pPr>
    </w:p>
    <w:p w14:paraId="3DF6F306" w14:textId="77777777" w:rsidR="00913AAB" w:rsidRDefault="00913AAB" w:rsidP="00913AAB">
      <w:pPr>
        <w:pStyle w:val="a7"/>
      </w:pPr>
    </w:p>
    <w:p w14:paraId="45D6097E" w14:textId="77777777" w:rsidR="00913AAB" w:rsidRDefault="00913AAB" w:rsidP="00913AAB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14:paraId="62B38CE7" w14:textId="77777777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14:paraId="3F36F839" w14:textId="77777777" w:rsidR="00913AAB" w:rsidRDefault="00913AAB" w:rsidP="002600C5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3ADD6731" w14:textId="64782EDF" w:rsidR="00913AAB" w:rsidRPr="00F708EC" w:rsidRDefault="005F409E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Hugh</w:t>
            </w:r>
            <w:r>
              <w:t xml:space="preserve"> </w:t>
            </w:r>
            <w:r>
              <w:rPr>
                <w:rFonts w:hint="eastAsia"/>
              </w:rPr>
              <w:t>Xu</w:t>
            </w:r>
          </w:p>
        </w:tc>
        <w:tc>
          <w:tcPr>
            <w:tcW w:w="816" w:type="dxa"/>
            <w:vAlign w:val="center"/>
          </w:tcPr>
          <w:p w14:paraId="5ACC9D63" w14:textId="77777777" w:rsidR="00913AAB" w:rsidRDefault="00913AAB" w:rsidP="002600C5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76BECFF4" w14:textId="77777777"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113CC08D" w14:textId="2A86DEBF" w:rsidR="00913AAB" w:rsidRPr="00F708EC" w:rsidRDefault="00AE30E6" w:rsidP="008B4150">
            <w:pPr>
              <w:pStyle w:val="a7"/>
              <w:spacing w:line="240" w:lineRule="auto"/>
              <w:ind w:firstLineChars="0" w:firstLine="0"/>
            </w:pPr>
            <w:r>
              <w:t>20</w:t>
            </w:r>
            <w:r w:rsidR="001076EE">
              <w:t>20</w:t>
            </w:r>
            <w:r w:rsidR="008B4150">
              <w:rPr>
                <w:rFonts w:hint="eastAsia"/>
              </w:rPr>
              <w:t>-</w:t>
            </w:r>
            <w:r w:rsidR="005F409E">
              <w:t>06</w:t>
            </w:r>
            <w:r w:rsidR="008B4150">
              <w:rPr>
                <w:rFonts w:hint="eastAsia"/>
              </w:rPr>
              <w:t>-</w:t>
            </w:r>
            <w:r w:rsidR="005F409E">
              <w:t>23</w:t>
            </w:r>
          </w:p>
        </w:tc>
      </w:tr>
      <w:tr w:rsidR="00913AAB" w14:paraId="1CBEEDD1" w14:textId="77777777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14:paraId="1D317627" w14:textId="77777777" w:rsidR="00913AAB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8E6FCB" w14:textId="09203199" w:rsidR="00913AAB" w:rsidRPr="00F708EC" w:rsidRDefault="005F409E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Frank</w:t>
            </w:r>
            <w:r>
              <w:t xml:space="preserve"> </w:t>
            </w:r>
            <w:r w:rsidR="00540010">
              <w:rPr>
                <w:rFonts w:hint="eastAsia"/>
              </w:rPr>
              <w:t>Huang</w:t>
            </w:r>
          </w:p>
        </w:tc>
        <w:tc>
          <w:tcPr>
            <w:tcW w:w="816" w:type="dxa"/>
            <w:vAlign w:val="center"/>
          </w:tcPr>
          <w:p w14:paraId="2C636603" w14:textId="77777777" w:rsidR="00913AAB" w:rsidRDefault="00913AAB" w:rsidP="002600C5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7C4D3B75" w14:textId="77777777"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EEE473" w14:textId="6D65FA09" w:rsidR="00913AAB" w:rsidRPr="00F708EC" w:rsidRDefault="005F409E" w:rsidP="005F409E">
            <w:pPr>
              <w:pStyle w:val="a7"/>
              <w:spacing w:line="240" w:lineRule="auto"/>
              <w:ind w:firstLineChars="100" w:firstLine="210"/>
              <w:jc w:val="left"/>
            </w:pPr>
            <w:r>
              <w:t>2020</w:t>
            </w:r>
            <w:r>
              <w:rPr>
                <w:rFonts w:hint="eastAsia"/>
              </w:rPr>
              <w:t>-</w:t>
            </w:r>
            <w:r>
              <w:t>06</w:t>
            </w:r>
            <w:r>
              <w:rPr>
                <w:rFonts w:hint="eastAsia"/>
              </w:rPr>
              <w:t>-</w:t>
            </w:r>
            <w:r>
              <w:t>23</w:t>
            </w:r>
          </w:p>
        </w:tc>
      </w:tr>
      <w:tr w:rsidR="00913AAB" w14:paraId="4BE84153" w14:textId="77777777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14:paraId="63B61CD4" w14:textId="77777777" w:rsidR="00913AAB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7CC9CE" w14:textId="77777777" w:rsidR="00913AAB" w:rsidRDefault="00913AAB" w:rsidP="002600C5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3A56C70B" w14:textId="77777777" w:rsidR="00913AAB" w:rsidRDefault="00913AAB" w:rsidP="002600C5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2E1EB75B" w14:textId="77777777" w:rsidR="00913AAB" w:rsidRPr="00F708EC" w:rsidRDefault="00913AAB" w:rsidP="002600C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6CE709" w14:textId="77777777" w:rsidR="00913AAB" w:rsidRPr="00F708EC" w:rsidRDefault="00913AAB" w:rsidP="002600C5">
            <w:pPr>
              <w:pStyle w:val="a7"/>
              <w:spacing w:line="240" w:lineRule="auto"/>
            </w:pPr>
          </w:p>
        </w:tc>
      </w:tr>
    </w:tbl>
    <w:p w14:paraId="281EED23" w14:textId="77777777" w:rsidR="00913AAB" w:rsidRDefault="00913AAB" w:rsidP="00913AAB">
      <w:pPr>
        <w:pStyle w:val="a7"/>
      </w:pPr>
    </w:p>
    <w:p w14:paraId="457C2557" w14:textId="77777777"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14:paraId="46B15B56" w14:textId="77777777" w:rsidR="00913AAB" w:rsidRDefault="00913AAB" w:rsidP="00913AAB">
      <w:pPr>
        <w:pStyle w:val="a7"/>
      </w:pPr>
    </w:p>
    <w:p w14:paraId="1D09DF31" w14:textId="77777777" w:rsidR="00913AAB" w:rsidRDefault="00913AAB" w:rsidP="00913AAB">
      <w:pPr>
        <w:pStyle w:val="a7"/>
      </w:pPr>
    </w:p>
    <w:p w14:paraId="1EC41253" w14:textId="77777777" w:rsidR="00913AAB" w:rsidRDefault="00913AAB" w:rsidP="00913AAB">
      <w:pPr>
        <w:pStyle w:val="a7"/>
        <w:ind w:firstLineChars="0" w:firstLine="0"/>
      </w:pPr>
    </w:p>
    <w:p w14:paraId="62FFC47B" w14:textId="77777777" w:rsidR="00913AAB" w:rsidRDefault="00913AAB" w:rsidP="00913AAB">
      <w:pPr>
        <w:pStyle w:val="a7"/>
        <w:ind w:firstLineChars="0" w:firstLine="0"/>
      </w:pPr>
    </w:p>
    <w:p w14:paraId="092183B8" w14:textId="77777777" w:rsidR="00913AAB" w:rsidRDefault="00913AAB" w:rsidP="00913AAB">
      <w:pPr>
        <w:pStyle w:val="a7"/>
        <w:ind w:firstLineChars="0" w:firstLine="0"/>
      </w:pPr>
    </w:p>
    <w:p w14:paraId="65C6E5EF" w14:textId="77777777" w:rsidR="00AA7E08" w:rsidRDefault="00AA7E08" w:rsidP="00913AAB">
      <w:pPr>
        <w:pStyle w:val="a7"/>
        <w:ind w:firstLineChars="0" w:firstLine="0"/>
      </w:pPr>
    </w:p>
    <w:p w14:paraId="1A6FF597" w14:textId="77777777" w:rsidR="00913AAB" w:rsidRDefault="00AA7E08" w:rsidP="00913AAB">
      <w:pPr>
        <w:pStyle w:val="a9"/>
        <w:ind w:firstLineChars="0" w:firstLine="0"/>
      </w:pPr>
      <w:r w:rsidRPr="00AA7E08">
        <w:rPr>
          <w:noProof/>
        </w:rPr>
        <w:drawing>
          <wp:inline distT="0" distB="0" distL="0" distR="0" wp14:anchorId="781CF043" wp14:editId="093A324E">
            <wp:extent cx="2790825" cy="706679"/>
            <wp:effectExtent l="0" t="0" r="0" b="0"/>
            <wp:docPr id="15" name="图片 15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D6DAF" w14:textId="77777777" w:rsidR="00913AAB" w:rsidRDefault="00913AAB" w:rsidP="00913AAB">
      <w:pPr>
        <w:pStyle w:val="a9"/>
        <w:ind w:firstLineChars="0" w:firstLine="0"/>
      </w:pPr>
      <w:r>
        <w:rPr>
          <w:rFonts w:hint="eastAsia"/>
        </w:rPr>
        <w:t>Shenzhen Bellsing Acoustic Tech. Co., Ltd.</w:t>
      </w:r>
    </w:p>
    <w:p w14:paraId="6DD5A584" w14:textId="77777777" w:rsidR="00913AAB" w:rsidRPr="00F328CB" w:rsidRDefault="00913AAB" w:rsidP="00913AAB">
      <w:pPr>
        <w:pStyle w:val="a9"/>
        <w:ind w:firstLineChars="0" w:firstLine="0"/>
      </w:pPr>
    </w:p>
    <w:p w14:paraId="383BBC14" w14:textId="77777777"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66AB204F" w14:textId="5BDD60D5"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2C4C39">
        <w:lastRenderedPageBreak/>
        <w:t>BRC</w:t>
      </w:r>
      <w:r w:rsidR="00491B99">
        <w:rPr>
          <w:rFonts w:hint="eastAsia"/>
        </w:rPr>
        <w:t>2</w:t>
      </w:r>
      <w:r w:rsidR="005F409E">
        <w:t>90</w:t>
      </w:r>
      <w:r w:rsidR="001076EE">
        <w:t>C</w:t>
      </w:r>
      <w:r w:rsidR="00540010">
        <w:t>90020</w:t>
      </w:r>
      <w:r>
        <w:rPr>
          <w:rFonts w:hint="eastAsia"/>
        </w:rPr>
        <w:t xml:space="preserve"> </w:t>
      </w:r>
      <w:r w:rsidR="005F409E">
        <w:t>B</w:t>
      </w:r>
      <w:r>
        <w:rPr>
          <w:rFonts w:hint="eastAsia"/>
        </w:rPr>
        <w:t>MBA receiver</w:t>
      </w:r>
    </w:p>
    <w:p w14:paraId="4E0356C2" w14:textId="77777777"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08FBDFE1" w14:textId="1B15EBB6" w:rsidR="00491B99" w:rsidRPr="004155BC" w:rsidRDefault="005F409E" w:rsidP="00491B99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Two-way</w:t>
      </w:r>
      <w:r w:rsidR="0045799E" w:rsidRPr="0045799E">
        <w:rPr>
          <w:sz w:val="21"/>
          <w:szCs w:val="21"/>
        </w:rPr>
        <w:t xml:space="preserve"> balanced-armature receiver with magnetic-radiation shielding for use in in-ear monitor and headset applications. This transducer can play an excellent role as a </w:t>
      </w:r>
      <w:r>
        <w:rPr>
          <w:rFonts w:hint="eastAsia"/>
          <w:sz w:val="21"/>
          <w:szCs w:val="21"/>
        </w:rPr>
        <w:t>full-range</w:t>
      </w:r>
      <w:r>
        <w:rPr>
          <w:sz w:val="21"/>
          <w:szCs w:val="21"/>
        </w:rPr>
        <w:t xml:space="preserve"> balanced receiver with improved bass performance</w:t>
      </w:r>
      <w:r w:rsidR="0045799E" w:rsidRPr="0045799E">
        <w:rPr>
          <w:sz w:val="21"/>
          <w:szCs w:val="21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14:paraId="12D668FE" w14:textId="77777777" w:rsidTr="002600C5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2AF0027" w14:textId="77777777"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59F20" w14:textId="2FC96B97" w:rsidR="00913AAB" w:rsidRPr="00672EFF" w:rsidRDefault="005F409E" w:rsidP="002600C5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  <w:r w:rsidR="00913AAB" w:rsidRPr="00C76588">
              <w:rPr>
                <w:rFonts w:hint="eastAsia"/>
                <w:sz w:val="21"/>
                <w:szCs w:val="21"/>
              </w:rPr>
              <w:t>MBA Receiver</w:t>
            </w:r>
          </w:p>
        </w:tc>
      </w:tr>
      <w:tr w:rsidR="00913AAB" w:rsidRPr="00672EFF" w14:paraId="7B256F57" w14:textId="77777777" w:rsidTr="002600C5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46868DFF" w14:textId="77777777"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302528B" w14:textId="5566DA65" w:rsidR="00913AAB" w:rsidRPr="00672EFF" w:rsidRDefault="002C4C39" w:rsidP="00901BB5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BRC</w:t>
            </w:r>
            <w:r w:rsidR="00491B99">
              <w:rPr>
                <w:rFonts w:hint="eastAsia"/>
                <w:sz w:val="21"/>
                <w:szCs w:val="21"/>
              </w:rPr>
              <w:t>2</w:t>
            </w:r>
            <w:r w:rsidR="005F409E">
              <w:rPr>
                <w:sz w:val="21"/>
                <w:szCs w:val="21"/>
              </w:rPr>
              <w:t>90C</w:t>
            </w:r>
            <w:r w:rsidR="00540010">
              <w:rPr>
                <w:sz w:val="21"/>
                <w:szCs w:val="21"/>
              </w:rPr>
              <w:t>90020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540010">
              <w:rPr>
                <w:sz w:val="21"/>
                <w:szCs w:val="21"/>
              </w:rPr>
              <w:t>A</w:t>
            </w:r>
          </w:p>
        </w:tc>
      </w:tr>
    </w:tbl>
    <w:p w14:paraId="662D5C6E" w14:textId="77777777" w:rsidR="00913AAB" w:rsidRPr="004E587A" w:rsidRDefault="00913AAB" w:rsidP="00913AAB">
      <w:pPr>
        <w:pStyle w:val="2"/>
        <w:spacing w:before="0" w:after="0" w:line="360" w:lineRule="auto"/>
      </w:pPr>
    </w:p>
    <w:bookmarkEnd w:id="0"/>
    <w:p w14:paraId="753FE3AA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2F0DECB1" w14:textId="2754A1E7" w:rsidR="00913AAB" w:rsidRPr="00672EFF" w:rsidRDefault="005F409E" w:rsidP="00913AAB">
      <w:pPr>
        <w:pStyle w:val="2"/>
        <w:jc w:val="center"/>
        <w:rPr>
          <w:sz w:val="21"/>
          <w:szCs w:val="21"/>
        </w:rPr>
      </w:pPr>
      <w:r>
        <w:rPr>
          <w:noProof/>
        </w:rPr>
        <w:drawing>
          <wp:inline distT="0" distB="0" distL="0" distR="0" wp14:anchorId="74D3E1A6" wp14:editId="7F84891F">
            <wp:extent cx="1592580" cy="1263587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202" cy="1268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E068F" w14:textId="6D3DDD75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061A7B">
        <w:rPr>
          <w:rFonts w:hint="eastAsia"/>
          <w:sz w:val="21"/>
          <w:szCs w:val="21"/>
        </w:rPr>
        <w:t>8</w:t>
      </w:r>
      <w:r w:rsidRPr="006E1B59">
        <w:rPr>
          <w:sz w:val="21"/>
          <w:szCs w:val="21"/>
        </w:rPr>
        <w:t xml:space="preserve"> g</w:t>
      </w:r>
    </w:p>
    <w:p w14:paraId="1A8E8800" w14:textId="77777777" w:rsidR="00913AAB" w:rsidRPr="006E1B59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690418A0" w14:textId="523F7F1F" w:rsidR="00913AAB" w:rsidRDefault="005F409E" w:rsidP="00913AAB">
      <w:pPr>
        <w:ind w:firstLineChars="0" w:firstLine="0"/>
      </w:pPr>
      <w:r>
        <w:rPr>
          <w:noProof/>
        </w:rPr>
        <w:drawing>
          <wp:inline distT="0" distB="0" distL="0" distR="0" wp14:anchorId="68FCA71E" wp14:editId="3FA42874">
            <wp:extent cx="4869180" cy="2462228"/>
            <wp:effectExtent l="0" t="0" r="762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946" cy="2463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224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A0526C" wp14:editId="5544FA34">
                <wp:simplePos x="0" y="0"/>
                <wp:positionH relativeFrom="column">
                  <wp:posOffset>939165</wp:posOffset>
                </wp:positionH>
                <wp:positionV relativeFrom="paragraph">
                  <wp:posOffset>2159000</wp:posOffset>
                </wp:positionV>
                <wp:extent cx="45085" cy="45085"/>
                <wp:effectExtent l="5715" t="10160" r="6350" b="11430"/>
                <wp:wrapNone/>
                <wp:docPr id="1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A41C66" id="Oval 4" o:spid="_x0000_s1026" style="position:absolute;left:0;text-align:left;margin-left:73.95pt;margin-top:170pt;width:3.55pt;height:3.5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"/>
            </w:pict>
          </mc:Fallback>
        </mc:AlternateContent>
      </w:r>
    </w:p>
    <w:p w14:paraId="5D31ADE8" w14:textId="77777777" w:rsidR="00E6586A" w:rsidRDefault="00E6586A" w:rsidP="00E6586A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14:paraId="55E979D1" w14:textId="77777777" w:rsidR="00913AAB" w:rsidRPr="00E6586A" w:rsidRDefault="00913AAB" w:rsidP="00913AAB"/>
    <w:p w14:paraId="78F32D46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901BB5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901BB5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14:paraId="16D49D3B" w14:textId="108F5558" w:rsidR="00491B99" w:rsidRPr="007260C8" w:rsidRDefault="00491B99" w:rsidP="00491B99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>A</w:t>
      </w:r>
      <w:r>
        <w:rPr>
          <w:rFonts w:hint="eastAsia"/>
          <w:sz w:val="21"/>
          <w:szCs w:val="21"/>
        </w:rPr>
        <w:t xml:space="preserve"> </w:t>
      </w:r>
      <w:r w:rsidR="005F409E">
        <w:rPr>
          <w:sz w:val="21"/>
          <w:szCs w:val="21"/>
        </w:rPr>
        <w:t>two</w:t>
      </w:r>
      <w:r w:rsidRPr="007260C8">
        <w:rPr>
          <w:sz w:val="21"/>
          <w:szCs w:val="21"/>
        </w:rPr>
        <w:t xml:space="preserve">-way balanced armature system with </w:t>
      </w:r>
      <w:r w:rsidR="005F409E">
        <w:rPr>
          <w:sz w:val="21"/>
          <w:szCs w:val="21"/>
        </w:rPr>
        <w:t>improved bass</w:t>
      </w:r>
      <w:r w:rsidRPr="007260C8">
        <w:rPr>
          <w:rFonts w:hint="eastAsia"/>
          <w:sz w:val="21"/>
          <w:szCs w:val="21"/>
        </w:rPr>
        <w:t xml:space="preserve"> </w:t>
      </w:r>
    </w:p>
    <w:p w14:paraId="75A0934F" w14:textId="77777777" w:rsidR="00491B99" w:rsidRPr="007260C8" w:rsidRDefault="00491B99" w:rsidP="00491B99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7260C8">
        <w:rPr>
          <w:rFonts w:hint="eastAsia"/>
          <w:sz w:val="21"/>
          <w:szCs w:val="21"/>
        </w:rPr>
        <w:t>D</w:t>
      </w:r>
      <w:r>
        <w:rPr>
          <w:sz w:val="21"/>
          <w:szCs w:val="21"/>
        </w:rPr>
        <w:t>esigned for pro-audio</w:t>
      </w:r>
      <w:r>
        <w:rPr>
          <w:rFonts w:hint="eastAsia"/>
          <w:sz w:val="21"/>
          <w:szCs w:val="21"/>
        </w:rPr>
        <w:t xml:space="preserve"> </w:t>
      </w:r>
      <w:r w:rsidRPr="007260C8">
        <w:rPr>
          <w:sz w:val="21"/>
          <w:szCs w:val="21"/>
        </w:rPr>
        <w:t>in-ear application</w:t>
      </w:r>
    </w:p>
    <w:p w14:paraId="508C6545" w14:textId="77777777" w:rsidR="00491B99" w:rsidRPr="000C4B71" w:rsidRDefault="00491B99" w:rsidP="00491B99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14:paraId="3515E7C0" w14:textId="77777777" w:rsidR="00491B99" w:rsidRPr="000C4B71" w:rsidRDefault="00491B99" w:rsidP="00491B99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14:paraId="10A124DA" w14:textId="0C510C19" w:rsidR="00913AAB" w:rsidRPr="003D5221" w:rsidRDefault="00491B99" w:rsidP="003D5221">
      <w:pPr>
        <w:pStyle w:val="2"/>
        <w:numPr>
          <w:ilvl w:val="0"/>
          <w:numId w:val="2"/>
        </w:numPr>
        <w:spacing w:before="0" w:after="0" w:line="360" w:lineRule="auto"/>
        <w:rPr>
          <w:rFonts w:hint="eastAsia"/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14:paraId="110F66FC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bookmarkStart w:id="15" w:name="_GoBack"/>
      <w:bookmarkEnd w:id="15"/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16EE9655" w14:textId="77777777" w:rsidR="00913AAB" w:rsidRDefault="00913AAB" w:rsidP="00913AAB">
      <w:pPr>
        <w:pStyle w:val="2"/>
      </w:pPr>
      <w:r>
        <w:rPr>
          <w:rFonts w:hint="eastAsia"/>
        </w:rPr>
        <w:t>Test condition</w:t>
      </w:r>
    </w:p>
    <w:p w14:paraId="5A0A0AFA" w14:textId="77777777" w:rsidR="001076EE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Acoustic tubing: </w:t>
      </w:r>
      <w:r>
        <w:rPr>
          <w:rFonts w:eastAsiaTheme="minorEastAsia"/>
          <w:sz w:val="22"/>
          <w:szCs w:val="22"/>
        </w:rPr>
        <w:t>10.0mm of 1.0mm diameter tubing</w:t>
      </w:r>
    </w:p>
    <w:p w14:paraId="4E53F954" w14:textId="150A1BE2" w:rsidR="001076EE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Acoutic coupler:</w:t>
      </w:r>
      <w:r w:rsidR="0077684C">
        <w:rPr>
          <w:sz w:val="21"/>
          <w:szCs w:val="21"/>
        </w:rPr>
        <w:t xml:space="preserve"> </w:t>
      </w:r>
      <w:r>
        <w:rPr>
          <w:sz w:val="21"/>
          <w:szCs w:val="21"/>
        </w:rPr>
        <w:t>IEC</w:t>
      </w:r>
      <w:r>
        <w:rPr>
          <w:rFonts w:hint="eastAsia"/>
          <w:sz w:val="21"/>
          <w:szCs w:val="21"/>
        </w:rPr>
        <w:t xml:space="preserve">711 coupler </w:t>
      </w:r>
    </w:p>
    <w:p w14:paraId="0690E38F" w14:textId="0757288A" w:rsidR="001076EE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0.1</w:t>
      </w:r>
      <w:r w:rsidR="005F409E">
        <w:rPr>
          <w:sz w:val="21"/>
          <w:szCs w:val="21"/>
        </w:rPr>
        <w:t>3</w:t>
      </w:r>
      <w:r>
        <w:rPr>
          <w:rFonts w:hint="eastAsia"/>
          <w:sz w:val="21"/>
          <w:szCs w:val="21"/>
        </w:rPr>
        <w:t>0V RMS</w:t>
      </w:r>
    </w:p>
    <w:p w14:paraId="7F76A8D5" w14:textId="77777777" w:rsidR="001076EE" w:rsidRDefault="001076EE" w:rsidP="001076EE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14:paraId="0637E2F3" w14:textId="77777777"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2273"/>
        <w:gridCol w:w="2268"/>
        <w:gridCol w:w="1559"/>
        <w:gridCol w:w="1413"/>
        <w:gridCol w:w="1275"/>
      </w:tblGrid>
      <w:tr w:rsidR="00913AAB" w:rsidRPr="0027745C" w14:paraId="5842B43C" w14:textId="77777777" w:rsidTr="002C4C39">
        <w:trPr>
          <w:trHeight w:val="342"/>
        </w:trPr>
        <w:tc>
          <w:tcPr>
            <w:tcW w:w="4820" w:type="dxa"/>
            <w:gridSpan w:val="3"/>
            <w:shd w:val="clear" w:color="auto" w:fill="auto"/>
            <w:noWrap/>
            <w:vAlign w:val="center"/>
            <w:hideMark/>
          </w:tcPr>
          <w:p w14:paraId="290A4996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0AB5DA0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413" w:type="dxa"/>
            <w:vAlign w:val="center"/>
          </w:tcPr>
          <w:p w14:paraId="7D794262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F4AAA1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5E417BA3" w14:textId="77777777" w:rsidTr="002C4C39">
        <w:trPr>
          <w:trHeight w:val="342"/>
        </w:trPr>
        <w:tc>
          <w:tcPr>
            <w:tcW w:w="255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12094228" w14:textId="77777777"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083BC2A4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@20Hz</w:t>
            </w:r>
          </w:p>
        </w:tc>
        <w:tc>
          <w:tcPr>
            <w:tcW w:w="1559" w:type="dxa"/>
            <w:vAlign w:val="center"/>
          </w:tcPr>
          <w:p w14:paraId="77A6B357" w14:textId="5A6CAC25" w:rsidR="00913AAB" w:rsidRPr="00D237BF" w:rsidRDefault="007F7A4C" w:rsidP="00F51A4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16.5</w:t>
            </w:r>
          </w:p>
        </w:tc>
        <w:tc>
          <w:tcPr>
            <w:tcW w:w="1413" w:type="dxa"/>
            <w:vAlign w:val="center"/>
          </w:tcPr>
          <w:p w14:paraId="513AFF6C" w14:textId="77777777"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65C4F3" w14:textId="77777777"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7A356A6E" w14:textId="77777777" w:rsidTr="002C4C39">
        <w:trPr>
          <w:trHeight w:val="342"/>
        </w:trPr>
        <w:tc>
          <w:tcPr>
            <w:tcW w:w="2552" w:type="dxa"/>
            <w:gridSpan w:val="2"/>
            <w:vMerge/>
            <w:shd w:val="clear" w:color="auto" w:fill="auto"/>
            <w:noWrap/>
            <w:vAlign w:val="center"/>
            <w:hideMark/>
          </w:tcPr>
          <w:p w14:paraId="1131027F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039734B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14:paraId="5708BDB7" w14:textId="7B77FCC8" w:rsidR="001076EE" w:rsidRPr="00D237BF" w:rsidRDefault="007F7A4C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18</w:t>
            </w:r>
          </w:p>
        </w:tc>
        <w:tc>
          <w:tcPr>
            <w:tcW w:w="1413" w:type="dxa"/>
            <w:vAlign w:val="center"/>
          </w:tcPr>
          <w:p w14:paraId="0562FB89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587962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79C5EF9C" w14:textId="77777777" w:rsidTr="002C4C39">
        <w:trPr>
          <w:trHeight w:val="342"/>
        </w:trPr>
        <w:tc>
          <w:tcPr>
            <w:tcW w:w="2552" w:type="dxa"/>
            <w:gridSpan w:val="2"/>
            <w:vMerge/>
            <w:shd w:val="clear" w:color="auto" w:fill="auto"/>
            <w:noWrap/>
            <w:vAlign w:val="center"/>
          </w:tcPr>
          <w:p w14:paraId="6E410940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00CCFDD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14:paraId="168F359E" w14:textId="148F51A0" w:rsidR="001076EE" w:rsidRPr="00D237BF" w:rsidRDefault="007F7A4C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15.5</w:t>
            </w:r>
          </w:p>
        </w:tc>
        <w:tc>
          <w:tcPr>
            <w:tcW w:w="1413" w:type="dxa"/>
            <w:vAlign w:val="center"/>
          </w:tcPr>
          <w:p w14:paraId="0F08AA32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A75F1B1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0562E103" w14:textId="77777777" w:rsidTr="002C4C39">
        <w:trPr>
          <w:trHeight w:val="342"/>
        </w:trPr>
        <w:tc>
          <w:tcPr>
            <w:tcW w:w="2552" w:type="dxa"/>
            <w:gridSpan w:val="2"/>
            <w:vMerge/>
            <w:shd w:val="clear" w:color="auto" w:fill="auto"/>
            <w:noWrap/>
            <w:vAlign w:val="center"/>
            <w:hideMark/>
          </w:tcPr>
          <w:p w14:paraId="39862B7C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B3EF89B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14:paraId="69D433DD" w14:textId="74BDF21C" w:rsidR="001076EE" w:rsidRPr="00D237BF" w:rsidRDefault="007F7A4C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14</w:t>
            </w:r>
          </w:p>
        </w:tc>
        <w:tc>
          <w:tcPr>
            <w:tcW w:w="1413" w:type="dxa"/>
            <w:vAlign w:val="center"/>
          </w:tcPr>
          <w:p w14:paraId="0CD6924F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B79F31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47C65793" w14:textId="77777777" w:rsidTr="002C4C39">
        <w:trPr>
          <w:trHeight w:val="342"/>
        </w:trPr>
        <w:tc>
          <w:tcPr>
            <w:tcW w:w="255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3D5EEB22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14:paraId="7D6F5648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334E0DAE" w14:textId="64DFD6F1" w:rsidR="001076EE" w:rsidRPr="00D237BF" w:rsidRDefault="007F7A4C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>
              <w:rPr>
                <w:rFonts w:ascii="Arial" w:hAnsi="Arial" w:cs="Arial"/>
                <w:sz w:val="20"/>
                <w:szCs w:val="21"/>
              </w:rPr>
              <w:t>350</w:t>
            </w:r>
          </w:p>
        </w:tc>
        <w:tc>
          <w:tcPr>
            <w:tcW w:w="1413" w:type="dxa"/>
            <w:vAlign w:val="center"/>
          </w:tcPr>
          <w:p w14:paraId="546F9A0F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762716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4FD56AD1" w14:textId="77777777" w:rsidTr="002C4C39">
        <w:trPr>
          <w:trHeight w:val="342"/>
        </w:trPr>
        <w:tc>
          <w:tcPr>
            <w:tcW w:w="2552" w:type="dxa"/>
            <w:gridSpan w:val="2"/>
            <w:vMerge/>
            <w:shd w:val="clear" w:color="auto" w:fill="auto"/>
            <w:noWrap/>
            <w:vAlign w:val="center"/>
            <w:hideMark/>
          </w:tcPr>
          <w:p w14:paraId="1F1A816A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6E37F45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70966A02" w14:textId="2C42DACC" w:rsidR="001076EE" w:rsidRPr="00D237BF" w:rsidRDefault="007F7A4C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24</w:t>
            </w:r>
          </w:p>
        </w:tc>
        <w:tc>
          <w:tcPr>
            <w:tcW w:w="1413" w:type="dxa"/>
            <w:vAlign w:val="center"/>
          </w:tcPr>
          <w:p w14:paraId="556DB6CD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0ABBD9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37A75A21" w14:textId="77777777" w:rsidTr="002C4C39">
        <w:trPr>
          <w:trHeight w:val="342"/>
        </w:trPr>
        <w:tc>
          <w:tcPr>
            <w:tcW w:w="255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496FBED9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14:paraId="5EF96C63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21BFFED6" w14:textId="04847B23" w:rsidR="001076EE" w:rsidRPr="00D237BF" w:rsidRDefault="007F7A4C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7</w:t>
            </w:r>
            <w:r>
              <w:rPr>
                <w:rFonts w:ascii="Arial" w:hAnsi="Arial" w:cs="Arial"/>
                <w:sz w:val="20"/>
                <w:szCs w:val="21"/>
              </w:rPr>
              <w:t>100</w:t>
            </w:r>
          </w:p>
        </w:tc>
        <w:tc>
          <w:tcPr>
            <w:tcW w:w="1413" w:type="dxa"/>
            <w:vAlign w:val="center"/>
          </w:tcPr>
          <w:p w14:paraId="5DA02EA8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2AD7D8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1076EE" w:rsidRPr="0027745C" w14:paraId="798C12E7" w14:textId="77777777" w:rsidTr="002C4C39">
        <w:trPr>
          <w:trHeight w:val="342"/>
        </w:trPr>
        <w:tc>
          <w:tcPr>
            <w:tcW w:w="2552" w:type="dxa"/>
            <w:gridSpan w:val="2"/>
            <w:vMerge/>
            <w:shd w:val="clear" w:color="auto" w:fill="auto"/>
            <w:noWrap/>
            <w:vAlign w:val="center"/>
            <w:hideMark/>
          </w:tcPr>
          <w:p w14:paraId="2A39639B" w14:textId="77777777" w:rsidR="001076EE" w:rsidRPr="00A00851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6AEECF3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14:paraId="2FC51699" w14:textId="73B30DF6" w:rsidR="001076EE" w:rsidRPr="00D237BF" w:rsidRDefault="007F7A4C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19</w:t>
            </w:r>
          </w:p>
        </w:tc>
        <w:tc>
          <w:tcPr>
            <w:tcW w:w="1413" w:type="dxa"/>
            <w:vAlign w:val="center"/>
          </w:tcPr>
          <w:p w14:paraId="3700A9D9" w14:textId="77777777" w:rsidR="001076EE" w:rsidRPr="00383783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80C180" w14:textId="77777777" w:rsidR="001076EE" w:rsidRPr="004B48B4" w:rsidRDefault="001076EE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3D5221" w:rsidRPr="0027745C" w14:paraId="32A4D16E" w14:textId="77777777" w:rsidTr="003D5221">
        <w:trPr>
          <w:trHeight w:val="342"/>
        </w:trPr>
        <w:tc>
          <w:tcPr>
            <w:tcW w:w="279" w:type="dxa"/>
            <w:shd w:val="clear" w:color="auto" w:fill="auto"/>
            <w:noWrap/>
            <w:vAlign w:val="center"/>
          </w:tcPr>
          <w:p w14:paraId="17359216" w14:textId="77777777" w:rsidR="003D5221" w:rsidRPr="00A00851" w:rsidRDefault="003D5221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4541" w:type="dxa"/>
            <w:gridSpan w:val="2"/>
            <w:vAlign w:val="center"/>
          </w:tcPr>
          <w:p w14:paraId="7D3222A4" w14:textId="7613F52E" w:rsidR="003D5221" w:rsidRDefault="003D5221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 w:hint="eastAsia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59" w:type="dxa"/>
            <w:vAlign w:val="center"/>
          </w:tcPr>
          <w:p w14:paraId="0767E6D1" w14:textId="2A638190" w:rsidR="003D5221" w:rsidRDefault="003D5221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 w:hint="eastAsia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39</w:t>
            </w:r>
          </w:p>
        </w:tc>
        <w:tc>
          <w:tcPr>
            <w:tcW w:w="1413" w:type="dxa"/>
            <w:vAlign w:val="center"/>
          </w:tcPr>
          <w:p w14:paraId="380E8F82" w14:textId="19CA19C6" w:rsidR="003D5221" w:rsidRPr="00383783" w:rsidRDefault="003D5221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1A42ED1" w14:textId="4574F405" w:rsidR="003D5221" w:rsidRPr="004B48B4" w:rsidRDefault="003D5221" w:rsidP="001076E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14:paraId="0B64EB76" w14:textId="77777777"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2864"/>
        <w:gridCol w:w="1275"/>
      </w:tblGrid>
      <w:tr w:rsidR="00913AAB" w:rsidRPr="0027745C" w14:paraId="18C099E1" w14:textId="77777777" w:rsidTr="002C4C39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39A9D5E0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2864" w:type="dxa"/>
            <w:vAlign w:val="center"/>
          </w:tcPr>
          <w:p w14:paraId="437EBB35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E0A902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6D37401C" w14:textId="77777777" w:rsidTr="002C4C39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2FDC12CC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THD(%)</w:t>
            </w:r>
          </w:p>
        </w:tc>
        <w:tc>
          <w:tcPr>
            <w:tcW w:w="2268" w:type="dxa"/>
            <w:vAlign w:val="center"/>
          </w:tcPr>
          <w:p w14:paraId="28C9EF95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2864" w:type="dxa"/>
            <w:vAlign w:val="center"/>
          </w:tcPr>
          <w:p w14:paraId="65F8E7F1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E6E6F7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491537BB" w14:textId="77777777" w:rsidTr="002C4C39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7BA35CB7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528E412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2864" w:type="dxa"/>
            <w:vAlign w:val="center"/>
          </w:tcPr>
          <w:p w14:paraId="4CC26FAA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42A087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0081BBB9" w14:textId="77777777" w:rsidR="00913AAB" w:rsidRDefault="00913AAB" w:rsidP="00913AAB">
      <w:pPr>
        <w:pStyle w:val="2"/>
      </w:pPr>
      <w:r>
        <w:rPr>
          <w:rFonts w:hint="eastAsia"/>
        </w:rPr>
        <w:t>Electric Parameter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305"/>
        <w:gridCol w:w="1275"/>
      </w:tblGrid>
      <w:tr w:rsidR="00913AAB" w:rsidRPr="0027745C" w14:paraId="4694510E" w14:textId="77777777" w:rsidTr="002C4C39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0C0B613B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2B9DD0AE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305" w:type="dxa"/>
            <w:vAlign w:val="center"/>
          </w:tcPr>
          <w:p w14:paraId="605B63AF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0C292C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3F829100" w14:textId="77777777" w:rsidTr="002C4C39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2F65848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14:paraId="7FA5A5F5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10DCA61D" w14:textId="6F8F8201" w:rsidR="00913AAB" w:rsidRPr="00383783" w:rsidRDefault="001020CE" w:rsidP="00831DF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  <w:r>
              <w:rPr>
                <w:rFonts w:ascii="Arial" w:hAnsi="Arial" w:cs="Arial"/>
                <w:sz w:val="20"/>
                <w:szCs w:val="21"/>
              </w:rPr>
              <w:t>5</w:t>
            </w:r>
          </w:p>
        </w:tc>
        <w:tc>
          <w:tcPr>
            <w:tcW w:w="1305" w:type="dxa"/>
            <w:vAlign w:val="center"/>
          </w:tcPr>
          <w:p w14:paraId="7BDD4E9E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1E0A6B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07A545B9" w14:textId="77777777" w:rsidTr="002C4C39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F0176A8" w14:textId="77777777"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631D3B6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0093CE4E" w14:textId="00BB7C93" w:rsidR="00913AAB" w:rsidRPr="00383783" w:rsidRDefault="001020CE" w:rsidP="003A442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06</w:t>
            </w:r>
          </w:p>
        </w:tc>
        <w:tc>
          <w:tcPr>
            <w:tcW w:w="1305" w:type="dxa"/>
            <w:vAlign w:val="center"/>
          </w:tcPr>
          <w:p w14:paraId="415E2A01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7E2D86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69B49174" w14:textId="77777777" w:rsidTr="002C4C39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A708E17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7B07F7EC" w14:textId="5D30A728" w:rsidR="00913AAB" w:rsidRPr="004B48B4" w:rsidRDefault="001020CE" w:rsidP="005666A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>
              <w:rPr>
                <w:rFonts w:ascii="Arial" w:hAnsi="Arial" w:cs="Arial"/>
                <w:sz w:val="20"/>
                <w:szCs w:val="21"/>
              </w:rPr>
              <w:t>6</w:t>
            </w:r>
          </w:p>
        </w:tc>
        <w:tc>
          <w:tcPr>
            <w:tcW w:w="1305" w:type="dxa"/>
            <w:vAlign w:val="center"/>
          </w:tcPr>
          <w:p w14:paraId="7BBF0454" w14:textId="77777777" w:rsidR="00913AAB" w:rsidRDefault="00913AAB" w:rsidP="002600C5">
            <w:pPr>
              <w:ind w:firstLineChars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16046C" w14:textId="77777777"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4F3CF066" w14:textId="77777777" w:rsidR="00913AAB" w:rsidRDefault="00913AAB" w:rsidP="00913AAB"/>
    <w:p w14:paraId="6FDF4A0D" w14:textId="77777777" w:rsidR="00913AAB" w:rsidRDefault="00913AAB" w:rsidP="00913AAB">
      <w:pPr>
        <w:pStyle w:val="2"/>
      </w:pPr>
      <w:r>
        <w:rPr>
          <w:rFonts w:hint="eastAsia"/>
        </w:rPr>
        <w:lastRenderedPageBreak/>
        <w:t>Nominal Frequency Response Curve</w:t>
      </w:r>
    </w:p>
    <w:p w14:paraId="6428BC1F" w14:textId="0203B2C2" w:rsidR="00913AAB" w:rsidRDefault="007F7A4C" w:rsidP="007C6AAD">
      <w:pPr>
        <w:ind w:firstLineChars="0" w:firstLine="0"/>
      </w:pPr>
      <w:r w:rsidRPr="007F7A4C">
        <w:rPr>
          <w:noProof/>
        </w:rPr>
        <w:drawing>
          <wp:inline distT="0" distB="0" distL="0" distR="0" wp14:anchorId="3E8D90B5" wp14:editId="5320A9B0">
            <wp:extent cx="5727700" cy="2607687"/>
            <wp:effectExtent l="0" t="0" r="635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607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5E494" w14:textId="77777777" w:rsidR="007C6AAD" w:rsidRPr="003C79B4" w:rsidRDefault="007C6AAD" w:rsidP="007C6AAD">
      <w:pPr>
        <w:ind w:firstLineChars="0" w:firstLine="0"/>
      </w:pPr>
    </w:p>
    <w:p w14:paraId="07DECA26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08FDD91E" w14:textId="6C3E93C1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F165E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pc</w:t>
      </w:r>
      <w:r w:rsidR="000B2AE7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7F7A4C">
        <w:rPr>
          <w:sz w:val="21"/>
          <w:szCs w:val="21"/>
        </w:rPr>
        <w:t>100</w:t>
      </w:r>
      <w:r>
        <w:rPr>
          <w:rFonts w:hint="eastAsia"/>
          <w:sz w:val="21"/>
          <w:szCs w:val="21"/>
        </w:rPr>
        <w:t>pcs per pack</w:t>
      </w:r>
    </w:p>
    <w:p w14:paraId="0D7F080D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1D45A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14:paraId="5D649E62" w14:textId="77777777" w:rsidR="002930CD" w:rsidRPr="002464E1" w:rsidRDefault="00913AAB" w:rsidP="002464E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sectPr w:rsidR="002930CD" w:rsidRPr="002464E1" w:rsidSect="00260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1D335" w14:textId="77777777" w:rsidR="00B472FB" w:rsidRDefault="00B472FB" w:rsidP="001331A6">
      <w:pPr>
        <w:spacing w:line="240" w:lineRule="auto"/>
      </w:pPr>
      <w:r>
        <w:separator/>
      </w:r>
    </w:p>
  </w:endnote>
  <w:endnote w:type="continuationSeparator" w:id="0">
    <w:p w14:paraId="10349F93" w14:textId="77777777" w:rsidR="00B472FB" w:rsidRDefault="00B472FB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E98C6" w14:textId="77777777" w:rsidR="002600C5" w:rsidRDefault="002600C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2600C5" w:rsidRPr="00D757B3" w14:paraId="0FC182C8" w14:textId="77777777" w:rsidTr="002600C5">
      <w:tc>
        <w:tcPr>
          <w:tcW w:w="1172" w:type="pct"/>
          <w:hideMark/>
        </w:tcPr>
        <w:p w14:paraId="60C21B23" w14:textId="77777777"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1197F44B" w14:textId="77777777"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0D83AE47" w14:textId="77777777"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5E3A22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5E3A22" w:rsidRPr="00D757B3">
            <w:rPr>
              <w:rFonts w:hAnsi="宋体" w:cs="Arial" w:hint="eastAsia"/>
            </w:rPr>
            <w:fldChar w:fldCharType="separate"/>
          </w:r>
          <w:r w:rsidR="001F32EB">
            <w:rPr>
              <w:rFonts w:hAnsi="宋体" w:cs="Arial"/>
              <w:noProof/>
            </w:rPr>
            <w:t>4</w:t>
          </w:r>
          <w:r w:rsidR="005E3A22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1F32EB" w:rsidRPr="001F32EB">
              <w:rPr>
                <w:rFonts w:hAnsi="宋体" w:cs="Arial"/>
                <w:noProof/>
              </w:rPr>
              <w:t>4</w:t>
            </w:r>
          </w:fldSimple>
        </w:p>
      </w:tc>
    </w:tr>
  </w:tbl>
  <w:p w14:paraId="0DC2F3D9" w14:textId="77777777" w:rsidR="002600C5" w:rsidRPr="00D757B3" w:rsidRDefault="002600C5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3D2FC" w14:textId="77777777" w:rsidR="002600C5" w:rsidRDefault="002600C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A9BDD" w14:textId="77777777" w:rsidR="00B472FB" w:rsidRDefault="00B472FB" w:rsidP="001331A6">
      <w:pPr>
        <w:spacing w:line="240" w:lineRule="auto"/>
      </w:pPr>
      <w:r>
        <w:separator/>
      </w:r>
    </w:p>
  </w:footnote>
  <w:footnote w:type="continuationSeparator" w:id="0">
    <w:p w14:paraId="70074730" w14:textId="77777777" w:rsidR="00B472FB" w:rsidRDefault="00B472FB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4C6B2" w14:textId="77777777" w:rsidR="002600C5" w:rsidRDefault="002600C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2600C5" w:rsidRPr="0099077C" w14:paraId="24AEBA8C" w14:textId="77777777" w:rsidTr="002600C5">
      <w:trPr>
        <w:cantSplit/>
        <w:trHeight w:hRule="exact" w:val="851"/>
      </w:trPr>
      <w:tc>
        <w:tcPr>
          <w:tcW w:w="1843" w:type="dxa"/>
          <w:vAlign w:val="center"/>
        </w:tcPr>
        <w:p w14:paraId="6A527731" w14:textId="77777777" w:rsidR="002600C5" w:rsidRPr="007633FB" w:rsidRDefault="00D524C5" w:rsidP="002600C5">
          <w:pPr>
            <w:ind w:firstLineChars="0" w:firstLine="0"/>
          </w:pPr>
          <w:r w:rsidRPr="00D524C5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4D4DB44F" wp14:editId="390B1295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78B379D3" w14:textId="77777777" w:rsidR="002600C5" w:rsidRPr="009A6EEC" w:rsidRDefault="002600C5" w:rsidP="002600C5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18558A7E" w14:textId="05B0B5CC" w:rsidR="002600C5" w:rsidRPr="00B44111" w:rsidRDefault="005F409E" w:rsidP="002600C5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</w:t>
          </w:r>
          <w:r w:rsidR="002600C5" w:rsidRPr="00B44111">
            <w:rPr>
              <w:rFonts w:ascii="Arial" w:hAnsi="Arial" w:cs="Arial"/>
            </w:rPr>
            <w:t>MBA Receiver</w:t>
          </w:r>
        </w:p>
      </w:tc>
    </w:tr>
  </w:tbl>
  <w:p w14:paraId="5E375E3B" w14:textId="77777777" w:rsidR="002600C5" w:rsidRDefault="002600C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60990" w14:textId="77777777" w:rsidR="002600C5" w:rsidRDefault="002600C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AB"/>
    <w:rsid w:val="00002F62"/>
    <w:rsid w:val="00042F47"/>
    <w:rsid w:val="0005567D"/>
    <w:rsid w:val="00061A7B"/>
    <w:rsid w:val="00071ED2"/>
    <w:rsid w:val="00092E7A"/>
    <w:rsid w:val="000B2AE7"/>
    <w:rsid w:val="000B3E4C"/>
    <w:rsid w:val="000D4681"/>
    <w:rsid w:val="000F3CB9"/>
    <w:rsid w:val="001020CE"/>
    <w:rsid w:val="001076EE"/>
    <w:rsid w:val="001079E0"/>
    <w:rsid w:val="001331A6"/>
    <w:rsid w:val="00144065"/>
    <w:rsid w:val="001450F0"/>
    <w:rsid w:val="00150369"/>
    <w:rsid w:val="001677D6"/>
    <w:rsid w:val="001D45AB"/>
    <w:rsid w:val="001F32EB"/>
    <w:rsid w:val="002048EC"/>
    <w:rsid w:val="002061EF"/>
    <w:rsid w:val="00231A64"/>
    <w:rsid w:val="002464E1"/>
    <w:rsid w:val="002600C5"/>
    <w:rsid w:val="00264EC0"/>
    <w:rsid w:val="00271BDB"/>
    <w:rsid w:val="002930CD"/>
    <w:rsid w:val="002C3E03"/>
    <w:rsid w:val="002C4C39"/>
    <w:rsid w:val="002D34E9"/>
    <w:rsid w:val="002F1539"/>
    <w:rsid w:val="002F4218"/>
    <w:rsid w:val="00304EB7"/>
    <w:rsid w:val="00305E40"/>
    <w:rsid w:val="00393484"/>
    <w:rsid w:val="003A4420"/>
    <w:rsid w:val="003C5E94"/>
    <w:rsid w:val="003D5221"/>
    <w:rsid w:val="003F3A80"/>
    <w:rsid w:val="004436CA"/>
    <w:rsid w:val="004501A2"/>
    <w:rsid w:val="0045799E"/>
    <w:rsid w:val="00462F3A"/>
    <w:rsid w:val="00466401"/>
    <w:rsid w:val="00491B99"/>
    <w:rsid w:val="004C7FFB"/>
    <w:rsid w:val="004D7962"/>
    <w:rsid w:val="004D7D8B"/>
    <w:rsid w:val="004E6AA1"/>
    <w:rsid w:val="00540010"/>
    <w:rsid w:val="005666A9"/>
    <w:rsid w:val="00576C43"/>
    <w:rsid w:val="00577004"/>
    <w:rsid w:val="00587B6E"/>
    <w:rsid w:val="00590616"/>
    <w:rsid w:val="005A2DC1"/>
    <w:rsid w:val="005E3A22"/>
    <w:rsid w:val="005F409E"/>
    <w:rsid w:val="005F6859"/>
    <w:rsid w:val="00604C51"/>
    <w:rsid w:val="00610F2A"/>
    <w:rsid w:val="00633477"/>
    <w:rsid w:val="00675136"/>
    <w:rsid w:val="006C62F7"/>
    <w:rsid w:val="006D3C4A"/>
    <w:rsid w:val="006E0A62"/>
    <w:rsid w:val="00753F16"/>
    <w:rsid w:val="007762EA"/>
    <w:rsid w:val="0077684C"/>
    <w:rsid w:val="00781AA6"/>
    <w:rsid w:val="00791E48"/>
    <w:rsid w:val="007C6AAD"/>
    <w:rsid w:val="007D0547"/>
    <w:rsid w:val="007E5A9E"/>
    <w:rsid w:val="007F7A4C"/>
    <w:rsid w:val="00803F77"/>
    <w:rsid w:val="00806497"/>
    <w:rsid w:val="00815DC3"/>
    <w:rsid w:val="00824245"/>
    <w:rsid w:val="0083033A"/>
    <w:rsid w:val="00831DF3"/>
    <w:rsid w:val="008457E1"/>
    <w:rsid w:val="00855643"/>
    <w:rsid w:val="00863785"/>
    <w:rsid w:val="0086771C"/>
    <w:rsid w:val="00873FCD"/>
    <w:rsid w:val="00876A79"/>
    <w:rsid w:val="008A67D7"/>
    <w:rsid w:val="008B4150"/>
    <w:rsid w:val="008C010E"/>
    <w:rsid w:val="008E1990"/>
    <w:rsid w:val="0090123C"/>
    <w:rsid w:val="00901BB5"/>
    <w:rsid w:val="009029DC"/>
    <w:rsid w:val="00913AAB"/>
    <w:rsid w:val="00967AB8"/>
    <w:rsid w:val="009727FD"/>
    <w:rsid w:val="00975296"/>
    <w:rsid w:val="009A1F2E"/>
    <w:rsid w:val="009B38EC"/>
    <w:rsid w:val="009D0DF2"/>
    <w:rsid w:val="009D1E76"/>
    <w:rsid w:val="009E2464"/>
    <w:rsid w:val="009E30DF"/>
    <w:rsid w:val="00A2221C"/>
    <w:rsid w:val="00A25FF1"/>
    <w:rsid w:val="00A561ED"/>
    <w:rsid w:val="00A938B5"/>
    <w:rsid w:val="00AA7E08"/>
    <w:rsid w:val="00AB3595"/>
    <w:rsid w:val="00AE1FFC"/>
    <w:rsid w:val="00AE30E6"/>
    <w:rsid w:val="00B07FE1"/>
    <w:rsid w:val="00B36F04"/>
    <w:rsid w:val="00B472FB"/>
    <w:rsid w:val="00B830CB"/>
    <w:rsid w:val="00B977CC"/>
    <w:rsid w:val="00BB6DC3"/>
    <w:rsid w:val="00C34CAE"/>
    <w:rsid w:val="00C82BCB"/>
    <w:rsid w:val="00CA6ADB"/>
    <w:rsid w:val="00CC12F6"/>
    <w:rsid w:val="00CC339A"/>
    <w:rsid w:val="00CD65FE"/>
    <w:rsid w:val="00D41314"/>
    <w:rsid w:val="00D45CF4"/>
    <w:rsid w:val="00D524C5"/>
    <w:rsid w:val="00D57718"/>
    <w:rsid w:val="00D618E3"/>
    <w:rsid w:val="00D656FD"/>
    <w:rsid w:val="00D73F85"/>
    <w:rsid w:val="00D80408"/>
    <w:rsid w:val="00D977EF"/>
    <w:rsid w:val="00DA2F53"/>
    <w:rsid w:val="00DA3017"/>
    <w:rsid w:val="00DA5C73"/>
    <w:rsid w:val="00DD1F9F"/>
    <w:rsid w:val="00DE18A8"/>
    <w:rsid w:val="00E136A8"/>
    <w:rsid w:val="00E17E3C"/>
    <w:rsid w:val="00E20B52"/>
    <w:rsid w:val="00E6586A"/>
    <w:rsid w:val="00E933DE"/>
    <w:rsid w:val="00EA76D0"/>
    <w:rsid w:val="00EC13DF"/>
    <w:rsid w:val="00F165E5"/>
    <w:rsid w:val="00F45162"/>
    <w:rsid w:val="00F51A47"/>
    <w:rsid w:val="00F8224A"/>
    <w:rsid w:val="00FC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028647"/>
  <w15:docId w15:val="{CA48BAA4-2F4F-4EF5-AFD1-D345273B3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  <w:style w:type="table" w:styleId="ae">
    <w:name w:val="Table Grid"/>
    <w:basedOn w:val="a1"/>
    <w:uiPriority w:val="59"/>
    <w:rsid w:val="0086771C"/>
    <w:pPr>
      <w:widowControl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Shane.Wu</cp:lastModifiedBy>
  <cp:revision>8</cp:revision>
  <cp:lastPrinted>2020-11-02T06:09:00Z</cp:lastPrinted>
  <dcterms:created xsi:type="dcterms:W3CDTF">2020-11-02T06:09:00Z</dcterms:created>
  <dcterms:modified xsi:type="dcterms:W3CDTF">2022-07-27T07:39:00Z</dcterms:modified>
</cp:coreProperties>
</file>